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1F2E41" w:rsidRDefault="00E1739F" w:rsidP="00E1739F">
      <w:pPr>
        <w:pStyle w:val="EstiloEstiloTtulo2"/>
        <w:numPr>
          <w:ilvl w:val="0"/>
          <w:numId w:val="0"/>
        </w:numPr>
        <w:spacing w:line="240" w:lineRule="auto"/>
        <w:ind w:left="426"/>
        <w:jc w:val="center"/>
        <w:rPr>
          <w:rFonts w:asciiTheme="minorHAnsi" w:hAnsiTheme="minorHAnsi" w:cstheme="minorHAnsi"/>
          <w:szCs w:val="24"/>
          <w:lang w:val="es-ES_tradnl"/>
        </w:rPr>
      </w:pPr>
      <w:bookmarkStart w:id="0" w:name="_Toc366238410"/>
      <w:bookmarkStart w:id="1" w:name="_Toc367788184"/>
      <w:r w:rsidRPr="001F2E41">
        <w:rPr>
          <w:rFonts w:asciiTheme="minorHAnsi" w:hAnsiTheme="minorHAnsi" w:cstheme="minorHAnsi"/>
          <w:szCs w:val="24"/>
          <w:lang w:val="es-ES_tradnl"/>
        </w:rPr>
        <w:t xml:space="preserve">SOLICITUD DE OFERTAS </w:t>
      </w:r>
      <w:r w:rsidR="00D61EBB" w:rsidRPr="001F2E41">
        <w:rPr>
          <w:rFonts w:asciiTheme="minorHAnsi" w:hAnsiTheme="minorHAnsi" w:cstheme="minorHAnsi"/>
          <w:szCs w:val="24"/>
          <w:lang w:val="es-ES_tradnl"/>
        </w:rPr>
        <w:t>PARA LA</w:t>
      </w:r>
    </w:p>
    <w:p w14:paraId="151A0393" w14:textId="4DC43786" w:rsidR="006A4F30" w:rsidRPr="001F2E41" w:rsidRDefault="00032A97" w:rsidP="00AB3430">
      <w:pPr>
        <w:pStyle w:val="EstiloEstiloTtulo2"/>
        <w:numPr>
          <w:ilvl w:val="0"/>
          <w:numId w:val="0"/>
        </w:numPr>
        <w:spacing w:line="240" w:lineRule="auto"/>
        <w:ind w:left="426"/>
        <w:jc w:val="center"/>
        <w:rPr>
          <w:rFonts w:asciiTheme="minorHAnsi" w:hAnsiTheme="minorHAnsi" w:cstheme="minorHAnsi"/>
          <w:szCs w:val="24"/>
          <w:lang w:val="es-ES_tradnl"/>
        </w:rPr>
      </w:pPr>
      <w:r w:rsidRPr="001F2E41">
        <w:rPr>
          <w:rFonts w:asciiTheme="minorHAnsi" w:hAnsiTheme="minorHAnsi" w:cstheme="minorHAnsi"/>
          <w:szCs w:val="24"/>
        </w:rPr>
        <w:t xml:space="preserve">CONTRATACIÓN DE LOS SERVICIOS </w:t>
      </w:r>
      <w:r w:rsidR="00250392" w:rsidRPr="001F2E41">
        <w:rPr>
          <w:rFonts w:asciiTheme="minorHAnsi" w:hAnsiTheme="minorHAnsi" w:cstheme="minorHAnsi"/>
          <w:szCs w:val="24"/>
        </w:rPr>
        <w:t>PROFESIONALES DE ASESORAMIENTO Y</w:t>
      </w:r>
      <w:r w:rsidRPr="001F2E41">
        <w:rPr>
          <w:rFonts w:asciiTheme="minorHAnsi" w:hAnsiTheme="minorHAnsi" w:cstheme="minorHAnsi"/>
          <w:szCs w:val="24"/>
        </w:rPr>
        <w:t xml:space="preserve"> </w:t>
      </w:r>
      <w:r w:rsidR="00AB3430" w:rsidRPr="001F2E41">
        <w:rPr>
          <w:rFonts w:asciiTheme="minorHAnsi" w:hAnsiTheme="minorHAnsi" w:cstheme="minorHAnsi"/>
          <w:szCs w:val="24"/>
        </w:rPr>
        <w:t xml:space="preserve">APOYO TÉCNICO ESPECIALIZADO PARA </w:t>
      </w:r>
      <w:r w:rsidR="0048121E">
        <w:rPr>
          <w:rFonts w:asciiTheme="minorHAnsi" w:hAnsiTheme="minorHAnsi" w:cstheme="minorHAnsi"/>
          <w:szCs w:val="24"/>
        </w:rPr>
        <w:t xml:space="preserve">CONTRIBUIR AL PROCESO DE </w:t>
      </w:r>
      <w:r w:rsidR="00DC24D0">
        <w:rPr>
          <w:rFonts w:asciiTheme="minorHAnsi" w:hAnsiTheme="minorHAnsi" w:cstheme="minorHAnsi"/>
          <w:szCs w:val="24"/>
        </w:rPr>
        <w:t xml:space="preserve">IMPLEMENTACIÓN DE LA AGENDA 2030 EN LOS GOBIERNOS LOCALES QUE </w:t>
      </w:r>
      <w:r w:rsidR="001632B5">
        <w:rPr>
          <w:rFonts w:asciiTheme="minorHAnsi" w:hAnsiTheme="minorHAnsi" w:cstheme="minorHAnsi"/>
          <w:szCs w:val="24"/>
        </w:rPr>
        <w:t>ESTÁN INTEGRADOS EN</w:t>
      </w:r>
      <w:r w:rsidR="0048121E">
        <w:rPr>
          <w:rFonts w:asciiTheme="minorHAnsi" w:hAnsiTheme="minorHAnsi" w:cstheme="minorHAnsi"/>
          <w:szCs w:val="24"/>
        </w:rPr>
        <w:t xml:space="preserve"> </w:t>
      </w:r>
      <w:r w:rsidR="00AB3430" w:rsidRPr="001F2E41">
        <w:rPr>
          <w:rFonts w:asciiTheme="minorHAnsi" w:hAnsiTheme="minorHAnsi" w:cstheme="minorHAnsi"/>
          <w:szCs w:val="24"/>
        </w:rPr>
        <w:t>LA RED DE ENTIDADES LOCALES PARA LA AGENDA 2030</w:t>
      </w:r>
    </w:p>
    <w:p w14:paraId="2207E74F" w14:textId="7F6A70E9" w:rsidR="006A4F30" w:rsidRPr="001F2E41" w:rsidRDefault="00E00B6D" w:rsidP="006A4F30">
      <w:pPr>
        <w:pStyle w:val="EstiloEstiloTtulo2"/>
        <w:numPr>
          <w:ilvl w:val="0"/>
          <w:numId w:val="0"/>
        </w:numPr>
        <w:spacing w:line="240" w:lineRule="auto"/>
        <w:ind w:left="426"/>
        <w:jc w:val="center"/>
        <w:rPr>
          <w:rFonts w:asciiTheme="minorHAnsi" w:hAnsiTheme="minorHAnsi" w:cstheme="minorHAnsi"/>
          <w:bCs w:val="0"/>
          <w:szCs w:val="24"/>
          <w:lang w:val="es-ES_tradnl"/>
        </w:rPr>
      </w:pPr>
      <w:r w:rsidRPr="00E00B6D">
        <w:rPr>
          <w:rFonts w:asciiTheme="minorHAnsi" w:hAnsiTheme="minorHAnsi" w:cstheme="minorHAnsi"/>
          <w:bCs w:val="0"/>
          <w:szCs w:val="24"/>
          <w:lang w:val="es-ES_tradnl"/>
        </w:rPr>
        <w:t>20</w:t>
      </w:r>
      <w:r w:rsidR="006A4F30" w:rsidRPr="00E00B6D">
        <w:rPr>
          <w:rFonts w:asciiTheme="minorHAnsi" w:hAnsiTheme="minorHAnsi" w:cstheme="minorHAnsi"/>
          <w:bCs w:val="0"/>
          <w:szCs w:val="24"/>
          <w:lang w:val="es-ES_tradnl"/>
        </w:rPr>
        <w:t xml:space="preserve"> de </w:t>
      </w:r>
      <w:r w:rsidRPr="00E00B6D">
        <w:rPr>
          <w:rFonts w:asciiTheme="minorHAnsi" w:hAnsiTheme="minorHAnsi" w:cstheme="minorHAnsi"/>
          <w:bCs w:val="0"/>
          <w:szCs w:val="24"/>
          <w:lang w:val="es-ES_tradnl"/>
        </w:rPr>
        <w:t>julio</w:t>
      </w:r>
      <w:r w:rsidR="006A4F30" w:rsidRPr="00E00B6D">
        <w:rPr>
          <w:rFonts w:asciiTheme="minorHAnsi" w:hAnsiTheme="minorHAnsi" w:cstheme="minorHAnsi"/>
          <w:bCs w:val="0"/>
          <w:szCs w:val="24"/>
          <w:lang w:val="es-ES_tradnl"/>
        </w:rPr>
        <w:t xml:space="preserve"> de 20</w:t>
      </w:r>
      <w:r w:rsidR="00AB3430" w:rsidRPr="00E00B6D">
        <w:rPr>
          <w:rFonts w:asciiTheme="minorHAnsi" w:hAnsiTheme="minorHAnsi" w:cstheme="minorHAnsi"/>
          <w:bCs w:val="0"/>
          <w:szCs w:val="24"/>
          <w:lang w:val="es-ES_tradnl"/>
        </w:rPr>
        <w:t>21</w:t>
      </w:r>
    </w:p>
    <w:bookmarkEnd w:id="0"/>
    <w:bookmarkEnd w:id="1"/>
    <w:p w14:paraId="325C303B" w14:textId="77777777" w:rsidR="00F039EB" w:rsidRPr="001F2E41" w:rsidRDefault="00F039EB" w:rsidP="002B75DA">
      <w:pPr>
        <w:spacing w:line="240" w:lineRule="auto"/>
        <w:rPr>
          <w:rFonts w:asciiTheme="minorHAnsi" w:hAnsiTheme="minorHAnsi" w:cstheme="minorHAnsi"/>
          <w:iCs/>
          <w:szCs w:val="24"/>
        </w:rPr>
      </w:pPr>
    </w:p>
    <w:p w14:paraId="15792C5D" w14:textId="580D9629" w:rsidR="00F039EB" w:rsidRPr="001F2E41" w:rsidRDefault="00F039EB" w:rsidP="00F039EB">
      <w:pPr>
        <w:keepNext/>
        <w:widowControl/>
        <w:suppressAutoHyphens/>
        <w:adjustRightInd/>
        <w:spacing w:before="120" w:after="60" w:line="240" w:lineRule="auto"/>
        <w:jc w:val="left"/>
        <w:textAlignment w:val="auto"/>
        <w:rPr>
          <w:rFonts w:asciiTheme="minorHAnsi" w:hAnsiTheme="minorHAnsi" w:cstheme="minorHAnsi"/>
          <w:b/>
          <w:bCs/>
          <w:szCs w:val="24"/>
          <w:lang w:val="es-ES" w:eastAsia="zh-CN"/>
        </w:rPr>
      </w:pPr>
      <w:r w:rsidRPr="001F2E41">
        <w:rPr>
          <w:rFonts w:asciiTheme="minorHAnsi" w:hAnsiTheme="minorHAnsi" w:cstheme="minorHAnsi"/>
          <w:b/>
          <w:bCs/>
          <w:szCs w:val="24"/>
          <w:lang w:val="es-ES" w:eastAsia="zh-CN"/>
        </w:rPr>
        <w:t>ANTECEDENTES</w:t>
      </w:r>
    </w:p>
    <w:p w14:paraId="61A65E68" w14:textId="77777777" w:rsidR="007B3F00" w:rsidRPr="001F2E41" w:rsidRDefault="007B3F00" w:rsidP="007B3F00">
      <w:pPr>
        <w:spacing w:line="288" w:lineRule="auto"/>
        <w:outlineLvl w:val="0"/>
        <w:rPr>
          <w:rFonts w:asciiTheme="minorHAnsi" w:hAnsiTheme="minorHAnsi" w:cstheme="minorHAnsi"/>
          <w:b/>
          <w:bCs/>
          <w:szCs w:val="24"/>
        </w:rPr>
      </w:pPr>
    </w:p>
    <w:p w14:paraId="756E3B3B" w14:textId="77777777" w:rsidR="00BD4F8B" w:rsidRPr="001F2E41" w:rsidRDefault="00BD4F8B" w:rsidP="00BD4F8B">
      <w:pPr>
        <w:widowControl/>
        <w:tabs>
          <w:tab w:val="left" w:pos="3261"/>
        </w:tabs>
        <w:adjustRightInd/>
        <w:spacing w:line="240" w:lineRule="auto"/>
        <w:rPr>
          <w:rFonts w:asciiTheme="minorHAnsi" w:hAnsiTheme="minorHAnsi" w:cstheme="minorHAnsi"/>
          <w:szCs w:val="24"/>
          <w:lang w:val="es-ES"/>
        </w:rPr>
      </w:pPr>
      <w:r w:rsidRPr="001F2E41">
        <w:rPr>
          <w:rFonts w:asciiTheme="minorHAnsi" w:hAnsiTheme="minorHAnsi" w:cstheme="minorHAnsi"/>
          <w:szCs w:val="24"/>
          <w:lang w:val="es-ES"/>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1F2E41">
        <w:rPr>
          <w:rFonts w:asciiTheme="minorHAnsi" w:hAnsiTheme="minorHAnsi" w:cstheme="minorHAnsi"/>
          <w:szCs w:val="24"/>
          <w:lang w:val="es-ES"/>
        </w:rPr>
        <w:t>Ministros</w:t>
      </w:r>
      <w:proofErr w:type="gramEnd"/>
      <w:r w:rsidRPr="001F2E41">
        <w:rPr>
          <w:rFonts w:asciiTheme="minorHAnsi" w:hAnsiTheme="minorHAnsi" w:cstheme="minorHAnsi"/>
          <w:szCs w:val="24"/>
          <w:lang w:val="es-ES"/>
        </w:rPr>
        <w:t xml:space="preserve"> de 26 de junio de 1985, que agrupa a municipios, provincia e islas.</w:t>
      </w:r>
    </w:p>
    <w:p w14:paraId="20E345F7" w14:textId="77777777" w:rsidR="00BD4F8B" w:rsidRPr="001F2E41" w:rsidRDefault="00BD4F8B" w:rsidP="00BD4F8B">
      <w:pPr>
        <w:widowControl/>
        <w:adjustRightInd/>
        <w:spacing w:line="240" w:lineRule="auto"/>
        <w:rPr>
          <w:rFonts w:asciiTheme="minorHAnsi" w:hAnsiTheme="minorHAnsi" w:cstheme="minorHAnsi"/>
          <w:szCs w:val="24"/>
          <w:lang w:val="es-ES"/>
        </w:rPr>
      </w:pPr>
    </w:p>
    <w:p w14:paraId="49FFCE33" w14:textId="3E9924EB" w:rsidR="00BD4F8B" w:rsidRPr="001F2E41" w:rsidRDefault="00BD4F8B" w:rsidP="00BD4F8B">
      <w:pPr>
        <w:pStyle w:val="Default"/>
        <w:spacing w:line="276" w:lineRule="auto"/>
        <w:jc w:val="both"/>
        <w:rPr>
          <w:rFonts w:asciiTheme="minorHAnsi" w:hAnsiTheme="minorHAnsi" w:cstheme="minorHAnsi"/>
          <w:color w:val="auto"/>
        </w:rPr>
      </w:pPr>
      <w:r w:rsidRPr="001F2E41">
        <w:rPr>
          <w:rFonts w:asciiTheme="minorHAnsi" w:hAnsiTheme="minorHAnsi" w:cstheme="minorHAnsi"/>
          <w:color w:val="auto"/>
        </w:rPr>
        <w:t>La Red de Entidades Locales para la Agenda 2030 se constituyó formalmente en la Asamblea celebrada el 21 de octubre de 2020 y a fecha del presente documento cuenta ya con más de 3</w:t>
      </w:r>
      <w:r w:rsidR="00250392" w:rsidRPr="001F2E41">
        <w:rPr>
          <w:rFonts w:asciiTheme="minorHAnsi" w:hAnsiTheme="minorHAnsi" w:cstheme="minorHAnsi"/>
          <w:color w:val="auto"/>
        </w:rPr>
        <w:t>4</w:t>
      </w:r>
      <w:r w:rsidRPr="001F2E41">
        <w:rPr>
          <w:rFonts w:asciiTheme="minorHAnsi" w:hAnsiTheme="minorHAnsi" w:cstheme="minorHAnsi"/>
          <w:color w:val="auto"/>
        </w:rPr>
        <w:t>0 Entidades Locales (Ayuntamientos, Diputaciones Provinciales, Cabildos y Consejos Insulares) que están comprometidas a implementar los ODS de la Agenda 2030 de forma transversal en las políticas públicas municipales. Además de ello, cuenta con la participación de socios observadores entre los que figuran Federaciones Territoriales, Mancomunidades de Municipios y C</w:t>
      </w:r>
      <w:r w:rsidR="00250392" w:rsidRPr="001F2E41">
        <w:rPr>
          <w:rFonts w:asciiTheme="minorHAnsi" w:hAnsiTheme="minorHAnsi" w:cstheme="minorHAnsi"/>
          <w:color w:val="auto"/>
        </w:rPr>
        <w:t>omunidades Autónomas</w:t>
      </w:r>
      <w:r w:rsidRPr="001F2E41">
        <w:rPr>
          <w:rFonts w:asciiTheme="minorHAnsi" w:hAnsiTheme="minorHAnsi" w:cstheme="minorHAnsi"/>
          <w:color w:val="auto"/>
        </w:rPr>
        <w:t xml:space="preserve">. </w:t>
      </w:r>
    </w:p>
    <w:p w14:paraId="75966094" w14:textId="77777777" w:rsidR="00BD4F8B" w:rsidRPr="001F2E41" w:rsidRDefault="00BD4F8B" w:rsidP="00BD4F8B">
      <w:pPr>
        <w:pStyle w:val="Default"/>
        <w:spacing w:line="276" w:lineRule="auto"/>
        <w:jc w:val="both"/>
        <w:rPr>
          <w:rFonts w:asciiTheme="minorHAnsi" w:hAnsiTheme="minorHAnsi" w:cstheme="minorHAnsi"/>
          <w:color w:val="auto"/>
        </w:rPr>
      </w:pPr>
    </w:p>
    <w:p w14:paraId="2503F6BE" w14:textId="68C72DAC" w:rsidR="00BD4F8B" w:rsidRPr="001F2E41" w:rsidRDefault="00BD4F8B" w:rsidP="00BD4F8B">
      <w:pPr>
        <w:spacing w:line="276" w:lineRule="auto"/>
        <w:outlineLvl w:val="0"/>
        <w:rPr>
          <w:rFonts w:asciiTheme="minorHAnsi" w:hAnsiTheme="minorHAnsi" w:cstheme="minorHAnsi"/>
          <w:szCs w:val="24"/>
        </w:rPr>
      </w:pPr>
      <w:r w:rsidRPr="001F2E41">
        <w:rPr>
          <w:rFonts w:asciiTheme="minorHAnsi" w:hAnsiTheme="minorHAnsi" w:cstheme="minorHAnsi"/>
          <w:szCs w:val="24"/>
        </w:rPr>
        <w:t>El principal objetivo con el que nace la Red es favorecer la coordinación de actuaciones entre los Gobiernos Locales, permitiendo alcanzar mejores resultados en la implementación de la Agenda 2030 en los municipios y provincias, a través de la localización y desarrollo de los ODS en el ámbito local. De esta forma, la Red se configura como el instrumento que ofrecerá herramientas a los Gobiernos Locales para que alcancen sus objetivos, de acuerdo con la implementación de la Agenda 2030 en España. Y, además, ofrecerá a los Gobiernos Locales pautas, información y propuestas de actuación</w:t>
      </w:r>
      <w:r w:rsidR="00250392" w:rsidRPr="001F2E41">
        <w:rPr>
          <w:rFonts w:asciiTheme="minorHAnsi" w:hAnsiTheme="minorHAnsi" w:cstheme="minorHAnsi"/>
          <w:szCs w:val="24"/>
        </w:rPr>
        <w:t xml:space="preserve"> en línea con los Objetivos de Desarrollo Sostenible,</w:t>
      </w:r>
      <w:r w:rsidRPr="001F2E41">
        <w:rPr>
          <w:rFonts w:asciiTheme="minorHAnsi" w:hAnsiTheme="minorHAnsi" w:cstheme="minorHAnsi"/>
          <w:szCs w:val="24"/>
        </w:rPr>
        <w:t xml:space="preserve"> para hacer frente a la crisis provocada por el COVID-19, teniendo muy presente una de las principales premisas de la Agenda 2030: no dejar a nadie atrás.</w:t>
      </w:r>
    </w:p>
    <w:p w14:paraId="241D9CEF" w14:textId="77777777" w:rsidR="00BD4F8B" w:rsidRPr="001F2E41" w:rsidRDefault="00BD4F8B" w:rsidP="00BD4F8B">
      <w:pPr>
        <w:widowControl/>
        <w:adjustRightInd/>
        <w:spacing w:line="270" w:lineRule="atLeast"/>
        <w:ind w:right="-2"/>
        <w:jc w:val="left"/>
        <w:rPr>
          <w:rFonts w:asciiTheme="minorHAnsi" w:hAnsiTheme="minorHAnsi" w:cstheme="minorHAnsi"/>
          <w:szCs w:val="24"/>
          <w:highlight w:val="yellow"/>
          <w:lang w:val="es-ES"/>
        </w:rPr>
      </w:pPr>
    </w:p>
    <w:p w14:paraId="1F1A425C" w14:textId="2CBC5CF8" w:rsidR="00BD4F8B" w:rsidRPr="00E00B6D" w:rsidRDefault="00BD4F8B" w:rsidP="00BD4F8B">
      <w:pPr>
        <w:widowControl/>
        <w:adjustRightInd/>
        <w:spacing w:line="256" w:lineRule="auto"/>
        <w:rPr>
          <w:rFonts w:asciiTheme="minorHAnsi" w:eastAsia="Myriad Pro Light" w:hAnsiTheme="minorHAnsi" w:cstheme="minorHAnsi"/>
          <w:szCs w:val="24"/>
          <w:lang w:val="es-ES"/>
        </w:rPr>
      </w:pPr>
      <w:r w:rsidRPr="00E00B6D">
        <w:rPr>
          <w:rFonts w:asciiTheme="minorHAnsi" w:eastAsia="Myriad Pro Light" w:hAnsiTheme="minorHAnsi" w:cstheme="minorHAnsi"/>
          <w:szCs w:val="24"/>
          <w:lang w:val="es-ES"/>
        </w:rPr>
        <w:t>Con estos antecedentes, la FEMP pone en marcha el presente procedimiento de adjudicación con el objetivo de contratar los servicios</w:t>
      </w:r>
      <w:r w:rsidR="001F2E41" w:rsidRPr="00E00B6D">
        <w:rPr>
          <w:rFonts w:asciiTheme="minorHAnsi" w:eastAsia="Myriad Pro Light" w:hAnsiTheme="minorHAnsi" w:cstheme="minorHAnsi"/>
          <w:szCs w:val="24"/>
          <w:lang w:val="es-ES"/>
        </w:rPr>
        <w:t xml:space="preserve"> profesionales de asesoramiento y</w:t>
      </w:r>
      <w:r w:rsidRPr="00E00B6D">
        <w:rPr>
          <w:rFonts w:asciiTheme="minorHAnsi" w:eastAsia="Myriad Pro Light" w:hAnsiTheme="minorHAnsi" w:cstheme="minorHAnsi"/>
          <w:szCs w:val="24"/>
          <w:lang w:val="es-ES"/>
        </w:rPr>
        <w:t xml:space="preserve"> apoyo técnico especializado para </w:t>
      </w:r>
      <w:r w:rsidR="000644EC" w:rsidRPr="00E00B6D">
        <w:rPr>
          <w:rFonts w:asciiTheme="minorHAnsi" w:eastAsia="Myriad Pro Light" w:hAnsiTheme="minorHAnsi" w:cstheme="minorHAnsi"/>
          <w:szCs w:val="24"/>
          <w:lang w:val="es-ES"/>
        </w:rPr>
        <w:t xml:space="preserve">contribuir al proceso de integración de la Agenda 2030 en los Gobiernos Locales que están integrados en </w:t>
      </w:r>
      <w:r w:rsidRPr="00E00B6D">
        <w:rPr>
          <w:rFonts w:asciiTheme="minorHAnsi" w:eastAsia="Myriad Pro Light" w:hAnsiTheme="minorHAnsi" w:cstheme="minorHAnsi"/>
          <w:szCs w:val="24"/>
          <w:lang w:val="es-ES"/>
        </w:rPr>
        <w:t>la Red de Entidades Locales para la Agenda 2030.</w:t>
      </w:r>
    </w:p>
    <w:p w14:paraId="5AD87851" w14:textId="3D8CABAB" w:rsidR="00137CEC" w:rsidRPr="00E00B6D" w:rsidRDefault="00137CEC" w:rsidP="00BD4F8B">
      <w:pPr>
        <w:widowControl/>
        <w:adjustRightInd/>
        <w:spacing w:line="256" w:lineRule="auto"/>
        <w:rPr>
          <w:rFonts w:asciiTheme="minorHAnsi" w:eastAsia="Myriad Pro Light" w:hAnsiTheme="minorHAnsi" w:cstheme="minorHAnsi"/>
          <w:szCs w:val="24"/>
          <w:lang w:val="es-ES"/>
        </w:rPr>
      </w:pPr>
    </w:p>
    <w:p w14:paraId="58A29CB5" w14:textId="77777777" w:rsidR="00137CEC" w:rsidRPr="00E00B6D" w:rsidRDefault="00137CEC" w:rsidP="00BD4F8B">
      <w:pPr>
        <w:widowControl/>
        <w:adjustRightInd/>
        <w:spacing w:line="256" w:lineRule="auto"/>
        <w:rPr>
          <w:rFonts w:asciiTheme="minorHAnsi" w:hAnsiTheme="minorHAnsi" w:cstheme="minorHAnsi"/>
          <w:szCs w:val="24"/>
          <w:lang w:val="es-ES"/>
        </w:rPr>
      </w:pPr>
    </w:p>
    <w:p w14:paraId="02E04BC9" w14:textId="77777777" w:rsidR="007B3F00" w:rsidRPr="00E00B6D" w:rsidRDefault="007B3F00" w:rsidP="00F039EB">
      <w:pPr>
        <w:keepNext/>
        <w:widowControl/>
        <w:suppressAutoHyphens/>
        <w:adjustRightInd/>
        <w:spacing w:before="120" w:after="60" w:line="240" w:lineRule="auto"/>
        <w:jc w:val="left"/>
        <w:textAlignment w:val="auto"/>
        <w:rPr>
          <w:rFonts w:asciiTheme="minorHAnsi" w:hAnsiTheme="minorHAnsi" w:cstheme="minorHAnsi"/>
          <w:b/>
          <w:bCs/>
          <w:szCs w:val="24"/>
          <w:lang w:val="es-ES" w:eastAsia="zh-CN"/>
        </w:rPr>
      </w:pPr>
    </w:p>
    <w:p w14:paraId="42E085DD" w14:textId="77777777" w:rsidR="00F039EB" w:rsidRPr="00E00B6D" w:rsidRDefault="00F039EB" w:rsidP="00F039EB">
      <w:pPr>
        <w:keepNext/>
        <w:widowControl/>
        <w:suppressAutoHyphens/>
        <w:adjustRightInd/>
        <w:spacing w:before="120" w:after="60" w:line="240" w:lineRule="auto"/>
        <w:textAlignment w:val="auto"/>
        <w:rPr>
          <w:rFonts w:asciiTheme="minorHAnsi" w:hAnsiTheme="minorHAnsi" w:cstheme="minorHAnsi"/>
          <w:b/>
          <w:bCs/>
          <w:szCs w:val="24"/>
          <w:lang w:val="es-ES" w:eastAsia="zh-CN"/>
        </w:rPr>
      </w:pPr>
      <w:bookmarkStart w:id="2" w:name="ANTECEDENTES"/>
      <w:r w:rsidRPr="00E00B6D">
        <w:rPr>
          <w:rFonts w:asciiTheme="minorHAnsi" w:hAnsiTheme="minorHAnsi" w:cstheme="minorHAnsi"/>
          <w:b/>
          <w:bCs/>
          <w:szCs w:val="24"/>
          <w:lang w:val="es-ES" w:eastAsia="zh-CN"/>
        </w:rPr>
        <w:t xml:space="preserve">1.- </w:t>
      </w:r>
      <w:bookmarkStart w:id="3" w:name="OBJETO"/>
      <w:bookmarkEnd w:id="2"/>
      <w:r w:rsidRPr="00E00B6D">
        <w:rPr>
          <w:rFonts w:asciiTheme="minorHAnsi" w:hAnsiTheme="minorHAnsi" w:cstheme="minorHAnsi"/>
          <w:b/>
          <w:bCs/>
          <w:szCs w:val="24"/>
          <w:lang w:val="es-ES" w:eastAsia="zh-CN"/>
        </w:rPr>
        <w:t>OBJETO</w:t>
      </w:r>
      <w:bookmarkEnd w:id="3"/>
    </w:p>
    <w:p w14:paraId="3A7C3A84" w14:textId="77777777" w:rsidR="00F039EB" w:rsidRPr="00E00B6D" w:rsidRDefault="00F039EB" w:rsidP="00F039EB">
      <w:pPr>
        <w:widowControl/>
        <w:adjustRightInd/>
        <w:spacing w:line="240" w:lineRule="atLeast"/>
        <w:ind w:firstLine="360"/>
        <w:textAlignment w:val="auto"/>
        <w:rPr>
          <w:rFonts w:asciiTheme="minorHAnsi" w:hAnsiTheme="minorHAnsi" w:cstheme="minorHAnsi"/>
          <w:szCs w:val="24"/>
          <w:lang w:val="es-ES"/>
        </w:rPr>
      </w:pPr>
    </w:p>
    <w:p w14:paraId="4ADD9B84" w14:textId="28F8CC9F" w:rsidR="00F039EB" w:rsidRPr="00E00B6D" w:rsidRDefault="00F039EB" w:rsidP="00F039EB">
      <w:pPr>
        <w:widowControl/>
        <w:adjustRightInd/>
        <w:spacing w:line="240" w:lineRule="atLeast"/>
        <w:ind w:right="-2"/>
        <w:textAlignment w:val="auto"/>
        <w:rPr>
          <w:rFonts w:asciiTheme="minorHAnsi" w:hAnsiTheme="minorHAnsi" w:cstheme="minorHAnsi"/>
          <w:szCs w:val="24"/>
          <w:lang w:val="es-ES"/>
        </w:rPr>
      </w:pPr>
      <w:bookmarkStart w:id="4" w:name="_Hlk77673133"/>
      <w:r w:rsidRPr="00E00B6D">
        <w:rPr>
          <w:rFonts w:asciiTheme="minorHAnsi" w:hAnsiTheme="minorHAnsi" w:cstheme="minorHAnsi"/>
          <w:szCs w:val="24"/>
          <w:lang w:val="es-ES"/>
        </w:rPr>
        <w:t>El objeto del contrato estará constituido por la prestación, por parte del adjudicatario, de los servicios profesionales</w:t>
      </w:r>
      <w:r w:rsidR="001F2E41" w:rsidRPr="00E00B6D">
        <w:rPr>
          <w:rFonts w:asciiTheme="minorHAnsi" w:hAnsiTheme="minorHAnsi" w:cstheme="minorHAnsi"/>
          <w:szCs w:val="24"/>
          <w:lang w:val="es-ES"/>
        </w:rPr>
        <w:t xml:space="preserve"> de asesoramiento y</w:t>
      </w:r>
      <w:r w:rsidR="007B3F00" w:rsidRPr="00E00B6D">
        <w:rPr>
          <w:rFonts w:asciiTheme="minorHAnsi" w:hAnsiTheme="minorHAnsi" w:cstheme="minorHAnsi"/>
          <w:szCs w:val="24"/>
          <w:lang w:val="es-ES"/>
        </w:rPr>
        <w:t xml:space="preserve"> apoyo técnico especializado</w:t>
      </w:r>
      <w:r w:rsidR="001F2E41" w:rsidRPr="00E00B6D">
        <w:rPr>
          <w:rFonts w:asciiTheme="minorHAnsi" w:hAnsiTheme="minorHAnsi" w:cstheme="minorHAnsi"/>
          <w:szCs w:val="24"/>
          <w:lang w:val="es-ES"/>
        </w:rPr>
        <w:t xml:space="preserve"> </w:t>
      </w:r>
      <w:r w:rsidR="000644EC" w:rsidRPr="00E00B6D">
        <w:rPr>
          <w:rFonts w:asciiTheme="minorHAnsi" w:hAnsiTheme="minorHAnsi" w:cstheme="minorHAnsi"/>
          <w:szCs w:val="24"/>
          <w:lang w:val="es-ES"/>
        </w:rPr>
        <w:t>facilitando los procesos que sean necesarios para llevar a cabo la necesaria</w:t>
      </w:r>
      <w:r w:rsidR="001F2E41" w:rsidRPr="00E00B6D">
        <w:rPr>
          <w:rFonts w:asciiTheme="minorHAnsi" w:hAnsiTheme="minorHAnsi" w:cstheme="minorHAnsi"/>
          <w:szCs w:val="24"/>
          <w:lang w:val="es-ES"/>
        </w:rPr>
        <w:t xml:space="preserve"> coordinación de trabajos dirigidos a la implementación de la Agenda 2030 en el ámbito de </w:t>
      </w:r>
      <w:r w:rsidR="007B3F00" w:rsidRPr="00E00B6D">
        <w:rPr>
          <w:rFonts w:asciiTheme="minorHAnsi" w:hAnsiTheme="minorHAnsi" w:cstheme="minorHAnsi"/>
          <w:szCs w:val="24"/>
          <w:lang w:val="es-ES"/>
        </w:rPr>
        <w:t>la Red de Entidades Locales para la Agenda 2030.</w:t>
      </w:r>
    </w:p>
    <w:bookmarkEnd w:id="4"/>
    <w:p w14:paraId="32A3EE52" w14:textId="77777777" w:rsidR="00F039EB" w:rsidRPr="00E00B6D" w:rsidRDefault="00F039EB" w:rsidP="00F039EB">
      <w:pPr>
        <w:widowControl/>
        <w:adjustRightInd/>
        <w:spacing w:line="240" w:lineRule="atLeast"/>
        <w:ind w:right="-2"/>
        <w:textAlignment w:val="auto"/>
        <w:rPr>
          <w:rFonts w:asciiTheme="minorHAnsi" w:hAnsiTheme="minorHAnsi" w:cstheme="minorHAnsi"/>
          <w:szCs w:val="24"/>
          <w:lang w:val="es-ES"/>
        </w:rPr>
      </w:pPr>
    </w:p>
    <w:p w14:paraId="55FA91AF" w14:textId="559AEED4" w:rsidR="00F039EB" w:rsidRPr="00E00B6D" w:rsidRDefault="00F039EB" w:rsidP="00F039EB">
      <w:pPr>
        <w:widowControl/>
        <w:adjustRightInd/>
        <w:spacing w:line="240" w:lineRule="atLeast"/>
        <w:ind w:right="-2"/>
        <w:textAlignment w:val="auto"/>
        <w:rPr>
          <w:rFonts w:asciiTheme="minorHAnsi" w:hAnsiTheme="minorHAnsi" w:cstheme="minorHAnsi"/>
          <w:szCs w:val="24"/>
          <w:lang w:val="es-ES"/>
        </w:rPr>
      </w:pPr>
      <w:proofErr w:type="gramStart"/>
      <w:r w:rsidRPr="00E00B6D">
        <w:rPr>
          <w:rFonts w:asciiTheme="minorHAnsi" w:hAnsiTheme="minorHAnsi" w:cstheme="minorHAnsi"/>
          <w:szCs w:val="24"/>
          <w:lang w:val="es-ES"/>
        </w:rPr>
        <w:t>Los trabajos a realizar</w:t>
      </w:r>
      <w:proofErr w:type="gramEnd"/>
      <w:r w:rsidRPr="00E00B6D">
        <w:rPr>
          <w:rFonts w:asciiTheme="minorHAnsi" w:hAnsiTheme="minorHAnsi" w:cstheme="minorHAnsi"/>
          <w:szCs w:val="24"/>
          <w:lang w:val="es-ES"/>
        </w:rPr>
        <w:t xml:space="preserve">, por tanto, serán: </w:t>
      </w:r>
    </w:p>
    <w:p w14:paraId="33C92FFB" w14:textId="4842786A" w:rsidR="001F2E41" w:rsidRPr="00E00B6D" w:rsidRDefault="001F2E41" w:rsidP="00F039EB">
      <w:pPr>
        <w:widowControl/>
        <w:adjustRightInd/>
        <w:spacing w:line="240" w:lineRule="atLeast"/>
        <w:ind w:right="-2"/>
        <w:textAlignment w:val="auto"/>
        <w:rPr>
          <w:rFonts w:asciiTheme="minorHAnsi" w:hAnsiTheme="minorHAnsi" w:cstheme="minorHAnsi"/>
          <w:szCs w:val="24"/>
          <w:lang w:val="es-ES"/>
        </w:rPr>
      </w:pPr>
    </w:p>
    <w:p w14:paraId="0FD02548" w14:textId="488AD2D8" w:rsidR="001F2E41" w:rsidRPr="00E00B6D" w:rsidRDefault="001F2E41" w:rsidP="001F2E41">
      <w:pPr>
        <w:pStyle w:val="Prrafodelista"/>
        <w:widowControl/>
        <w:numPr>
          <w:ilvl w:val="0"/>
          <w:numId w:val="39"/>
        </w:numPr>
        <w:tabs>
          <w:tab w:val="left" w:pos="1134"/>
        </w:tabs>
        <w:adjustRightInd/>
        <w:spacing w:line="240" w:lineRule="atLeast"/>
        <w:ind w:right="-2"/>
        <w:rPr>
          <w:rFonts w:asciiTheme="minorHAnsi" w:hAnsiTheme="minorHAnsi" w:cstheme="minorHAnsi"/>
          <w:szCs w:val="24"/>
        </w:rPr>
      </w:pPr>
      <w:bookmarkStart w:id="5" w:name="_Hlk77673165"/>
      <w:r w:rsidRPr="00E00B6D">
        <w:rPr>
          <w:rFonts w:asciiTheme="minorHAnsi" w:hAnsiTheme="minorHAnsi" w:cstheme="minorHAnsi"/>
          <w:szCs w:val="24"/>
        </w:rPr>
        <w:t>Asistencia técnica</w:t>
      </w:r>
      <w:r w:rsidR="00CB73E9" w:rsidRPr="00E00B6D">
        <w:rPr>
          <w:rFonts w:asciiTheme="minorHAnsi" w:hAnsiTheme="minorHAnsi" w:cstheme="minorHAnsi"/>
          <w:szCs w:val="24"/>
        </w:rPr>
        <w:t xml:space="preserve"> a la Secretaría de la Red</w:t>
      </w:r>
      <w:r w:rsidRPr="00E00B6D">
        <w:rPr>
          <w:rFonts w:asciiTheme="minorHAnsi" w:hAnsiTheme="minorHAnsi" w:cstheme="minorHAnsi"/>
          <w:szCs w:val="24"/>
        </w:rPr>
        <w:t xml:space="preserve"> </w:t>
      </w:r>
      <w:r w:rsidR="00CB73E9" w:rsidRPr="00E00B6D">
        <w:rPr>
          <w:rFonts w:asciiTheme="minorHAnsi" w:hAnsiTheme="minorHAnsi" w:cstheme="minorHAnsi"/>
          <w:szCs w:val="24"/>
        </w:rPr>
        <w:t xml:space="preserve">en todas las actuaciones de coordinación </w:t>
      </w:r>
      <w:r w:rsidRPr="00E00B6D">
        <w:rPr>
          <w:rFonts w:asciiTheme="minorHAnsi" w:hAnsiTheme="minorHAnsi" w:cstheme="minorHAnsi"/>
          <w:szCs w:val="24"/>
        </w:rPr>
        <w:t xml:space="preserve">para la organización de talleres de trabajo, jornadas, cursos, </w:t>
      </w:r>
      <w:r w:rsidR="00CB73E9" w:rsidRPr="00E00B6D">
        <w:rPr>
          <w:rFonts w:asciiTheme="minorHAnsi" w:hAnsiTheme="minorHAnsi" w:cstheme="minorHAnsi"/>
          <w:szCs w:val="24"/>
        </w:rPr>
        <w:t xml:space="preserve">eventos, </w:t>
      </w:r>
      <w:r w:rsidRPr="00E00B6D">
        <w:rPr>
          <w:rFonts w:asciiTheme="minorHAnsi" w:hAnsiTheme="minorHAnsi" w:cstheme="minorHAnsi"/>
          <w:szCs w:val="24"/>
        </w:rPr>
        <w:t xml:space="preserve">seminarios, </w:t>
      </w:r>
      <w:proofErr w:type="spellStart"/>
      <w:r w:rsidRPr="00E00B6D">
        <w:rPr>
          <w:rFonts w:asciiTheme="minorHAnsi" w:hAnsiTheme="minorHAnsi" w:cstheme="minorHAnsi"/>
          <w:szCs w:val="24"/>
        </w:rPr>
        <w:t>etc</w:t>
      </w:r>
      <w:proofErr w:type="spellEnd"/>
      <w:r w:rsidRPr="00E00B6D">
        <w:rPr>
          <w:rFonts w:asciiTheme="minorHAnsi" w:hAnsiTheme="minorHAnsi" w:cstheme="minorHAnsi"/>
          <w:szCs w:val="24"/>
        </w:rPr>
        <w:t>, que contribuyan a favorecer la implantación local de la Agenda 2030 por los miembros de la Red.</w:t>
      </w:r>
    </w:p>
    <w:p w14:paraId="3912583E" w14:textId="186A13A0" w:rsidR="001F2E41" w:rsidRPr="00E00B6D" w:rsidRDefault="001F2E41" w:rsidP="00670A92">
      <w:pPr>
        <w:pStyle w:val="Prrafodelista"/>
        <w:widowControl/>
        <w:numPr>
          <w:ilvl w:val="0"/>
          <w:numId w:val="39"/>
        </w:numPr>
        <w:tabs>
          <w:tab w:val="left" w:pos="1134"/>
        </w:tabs>
        <w:adjustRightInd/>
        <w:spacing w:line="240" w:lineRule="atLeast"/>
        <w:ind w:right="-2"/>
        <w:rPr>
          <w:rFonts w:asciiTheme="minorHAnsi" w:hAnsiTheme="minorHAnsi" w:cstheme="minorHAnsi"/>
          <w:szCs w:val="24"/>
          <w:lang w:val="es-ES"/>
        </w:rPr>
      </w:pPr>
      <w:r w:rsidRPr="00E00B6D">
        <w:rPr>
          <w:rFonts w:asciiTheme="minorHAnsi" w:hAnsiTheme="minorHAnsi" w:cstheme="minorHAnsi"/>
          <w:szCs w:val="24"/>
        </w:rPr>
        <w:t>Coordinación</w:t>
      </w:r>
      <w:r w:rsidR="000644EC" w:rsidRPr="00E00B6D">
        <w:rPr>
          <w:rFonts w:asciiTheme="minorHAnsi" w:hAnsiTheme="minorHAnsi" w:cstheme="minorHAnsi"/>
          <w:szCs w:val="24"/>
        </w:rPr>
        <w:t xml:space="preserve">, </w:t>
      </w:r>
      <w:r w:rsidRPr="00E00B6D">
        <w:rPr>
          <w:rFonts w:asciiTheme="minorHAnsi" w:hAnsiTheme="minorHAnsi" w:cstheme="minorHAnsi"/>
          <w:szCs w:val="24"/>
        </w:rPr>
        <w:t xml:space="preserve">apoyo técnico especializado </w:t>
      </w:r>
      <w:r w:rsidR="000644EC" w:rsidRPr="00E00B6D">
        <w:rPr>
          <w:rFonts w:asciiTheme="minorHAnsi" w:hAnsiTheme="minorHAnsi" w:cstheme="minorHAnsi"/>
          <w:szCs w:val="24"/>
        </w:rPr>
        <w:t xml:space="preserve">y seguimiento </w:t>
      </w:r>
      <w:r w:rsidRPr="00E00B6D">
        <w:rPr>
          <w:rFonts w:asciiTheme="minorHAnsi" w:hAnsiTheme="minorHAnsi" w:cstheme="minorHAnsi"/>
          <w:szCs w:val="24"/>
        </w:rPr>
        <w:t xml:space="preserve">de los grupos de trabajo creados en el seno de la Red, para avanzar en </w:t>
      </w:r>
      <w:r w:rsidR="00AC396E" w:rsidRPr="00E00B6D">
        <w:rPr>
          <w:rFonts w:asciiTheme="minorHAnsi" w:hAnsiTheme="minorHAnsi" w:cstheme="minorHAnsi"/>
          <w:szCs w:val="24"/>
        </w:rPr>
        <w:t>el proceso de solución de problemáticas clave identificadas.</w:t>
      </w:r>
    </w:p>
    <w:p w14:paraId="387F98DF" w14:textId="766FE992" w:rsidR="00AC396E" w:rsidRPr="00E00B6D" w:rsidRDefault="00AC396E" w:rsidP="00670A92">
      <w:pPr>
        <w:pStyle w:val="Prrafodelista"/>
        <w:widowControl/>
        <w:numPr>
          <w:ilvl w:val="0"/>
          <w:numId w:val="39"/>
        </w:numPr>
        <w:tabs>
          <w:tab w:val="left" w:pos="1134"/>
        </w:tabs>
        <w:adjustRightInd/>
        <w:spacing w:line="240" w:lineRule="atLeast"/>
        <w:ind w:right="-2"/>
        <w:rPr>
          <w:rFonts w:asciiTheme="minorHAnsi" w:hAnsiTheme="minorHAnsi" w:cstheme="minorHAnsi"/>
          <w:szCs w:val="24"/>
          <w:lang w:val="es-ES"/>
        </w:rPr>
      </w:pPr>
      <w:r w:rsidRPr="00E00B6D">
        <w:rPr>
          <w:rFonts w:asciiTheme="minorHAnsi" w:hAnsiTheme="minorHAnsi" w:cstheme="minorHAnsi"/>
          <w:szCs w:val="24"/>
        </w:rPr>
        <w:t>Apoyo técnico para la definición e identificación de procesos de buenas prácticas locales que servirán como referentes a los Gobiernos Locales que integran la Red, para avanzar en el cumplimiento de los Objetivos de Desarrollo Sostenible de la Agenda 2030.</w:t>
      </w:r>
    </w:p>
    <w:bookmarkEnd w:id="5"/>
    <w:p w14:paraId="16A856B1" w14:textId="2B105819" w:rsidR="007B3F00" w:rsidRPr="001F2E41" w:rsidRDefault="007B3F00" w:rsidP="00F039EB">
      <w:pPr>
        <w:widowControl/>
        <w:adjustRightInd/>
        <w:spacing w:line="240" w:lineRule="atLeast"/>
        <w:ind w:right="-2"/>
        <w:textAlignment w:val="auto"/>
        <w:rPr>
          <w:rFonts w:asciiTheme="minorHAnsi" w:hAnsiTheme="minorHAnsi" w:cstheme="minorHAnsi"/>
          <w:szCs w:val="24"/>
          <w:lang w:val="es-ES"/>
        </w:rPr>
      </w:pPr>
    </w:p>
    <w:p w14:paraId="514A76B7" w14:textId="77777777" w:rsidR="00F039EB" w:rsidRPr="001F2E41" w:rsidRDefault="00F039EB" w:rsidP="00F039EB">
      <w:pPr>
        <w:widowControl/>
        <w:autoSpaceDE w:val="0"/>
        <w:adjustRightInd/>
        <w:spacing w:before="120" w:after="120" w:line="240" w:lineRule="auto"/>
        <w:textAlignment w:val="auto"/>
        <w:rPr>
          <w:rFonts w:asciiTheme="minorHAnsi" w:hAnsiTheme="minorHAnsi" w:cstheme="minorHAnsi"/>
          <w:szCs w:val="24"/>
          <w:lang w:val="es-ES"/>
        </w:rPr>
      </w:pPr>
      <w:r w:rsidRPr="001F2E41">
        <w:rPr>
          <w:rFonts w:asciiTheme="minorHAnsi" w:hAnsiTheme="minorHAnsi" w:cstheme="minorHAnsi"/>
          <w:szCs w:val="24"/>
          <w:lang w:val="es-ES"/>
        </w:rPr>
        <w:t xml:space="preserve">El contrato se ajustará al presente documento, cuyo contenido se considerará parte integrante de aquel y cuyas cláusulas y prescripciones deben regir la ejecución y condiciones de la prestación. </w:t>
      </w:r>
    </w:p>
    <w:p w14:paraId="30B91C61" w14:textId="77777777" w:rsidR="00F039EB" w:rsidRPr="001F2E41" w:rsidRDefault="00F039EB" w:rsidP="00F039EB">
      <w:pPr>
        <w:widowControl/>
        <w:autoSpaceDE w:val="0"/>
        <w:adjustRightInd/>
        <w:spacing w:before="120" w:after="120" w:line="240" w:lineRule="auto"/>
        <w:textAlignment w:val="auto"/>
        <w:rPr>
          <w:rFonts w:asciiTheme="minorHAnsi" w:hAnsiTheme="minorHAnsi" w:cstheme="minorHAnsi"/>
          <w:szCs w:val="24"/>
          <w:lang w:val="es-ES"/>
        </w:rPr>
      </w:pPr>
    </w:p>
    <w:p w14:paraId="48827D2B" w14:textId="77777777" w:rsidR="00F039EB" w:rsidRPr="001F2E41" w:rsidRDefault="00F039EB" w:rsidP="00F039EB">
      <w:pPr>
        <w:widowControl/>
        <w:adjustRightInd/>
        <w:spacing w:line="240" w:lineRule="atLeast"/>
        <w:textAlignment w:val="auto"/>
        <w:rPr>
          <w:rFonts w:asciiTheme="minorHAnsi" w:hAnsiTheme="minorHAnsi" w:cstheme="minorHAnsi"/>
          <w:b/>
          <w:bCs/>
          <w:szCs w:val="24"/>
          <w:lang w:val="es-ES"/>
        </w:rPr>
      </w:pPr>
      <w:r w:rsidRPr="001F2E41">
        <w:rPr>
          <w:rFonts w:asciiTheme="minorHAnsi" w:hAnsiTheme="minorHAnsi" w:cstheme="minorHAnsi"/>
          <w:b/>
          <w:bCs/>
          <w:szCs w:val="24"/>
          <w:lang w:val="es-ES"/>
        </w:rPr>
        <w:t>2. – ACTUACIONES</w:t>
      </w:r>
    </w:p>
    <w:p w14:paraId="5108C2D8" w14:textId="77777777" w:rsidR="00F039EB" w:rsidRPr="001F2E41" w:rsidRDefault="00F039EB" w:rsidP="00F039EB">
      <w:pPr>
        <w:widowControl/>
        <w:adjustRightInd/>
        <w:spacing w:line="240" w:lineRule="atLeast"/>
        <w:textAlignment w:val="auto"/>
        <w:rPr>
          <w:rFonts w:asciiTheme="minorHAnsi" w:hAnsiTheme="minorHAnsi" w:cstheme="minorHAnsi"/>
          <w:b/>
          <w:szCs w:val="24"/>
          <w:lang w:val="es-ES"/>
        </w:rPr>
      </w:pPr>
    </w:p>
    <w:p w14:paraId="05936E3A" w14:textId="785F4DA9" w:rsidR="00BD4F8B" w:rsidRPr="001F2E41" w:rsidRDefault="00F039EB" w:rsidP="00F039EB">
      <w:pPr>
        <w:widowControl/>
        <w:autoSpaceDE w:val="0"/>
        <w:adjustRightInd/>
        <w:spacing w:before="120" w:after="120" w:line="240" w:lineRule="auto"/>
        <w:textAlignment w:val="auto"/>
        <w:rPr>
          <w:rFonts w:asciiTheme="minorHAnsi" w:hAnsiTheme="minorHAnsi" w:cstheme="minorHAnsi"/>
          <w:szCs w:val="24"/>
          <w:lang w:val="es-ES"/>
        </w:rPr>
      </w:pPr>
      <w:r w:rsidRPr="001F2E41">
        <w:rPr>
          <w:rFonts w:asciiTheme="minorHAnsi" w:hAnsiTheme="minorHAnsi" w:cstheme="minorHAnsi"/>
          <w:szCs w:val="24"/>
          <w:lang w:val="es-ES"/>
        </w:rPr>
        <w:t xml:space="preserve">A efectos de facilitar a las entidades la elaboración de sus ofertas, se señalan </w:t>
      </w:r>
      <w:r w:rsidR="00A73263" w:rsidRPr="001F2E41">
        <w:rPr>
          <w:rFonts w:asciiTheme="minorHAnsi" w:hAnsiTheme="minorHAnsi" w:cstheme="minorHAnsi"/>
          <w:b/>
          <w:bCs/>
          <w:szCs w:val="24"/>
          <w:lang w:val="es-ES"/>
        </w:rPr>
        <w:t>el</w:t>
      </w:r>
      <w:r w:rsidRPr="001F2E41">
        <w:rPr>
          <w:rFonts w:asciiTheme="minorHAnsi" w:hAnsiTheme="minorHAnsi" w:cstheme="minorHAnsi"/>
          <w:b/>
          <w:bCs/>
          <w:szCs w:val="24"/>
          <w:lang w:val="es-ES"/>
        </w:rPr>
        <w:t xml:space="preserve"> objetivo</w:t>
      </w:r>
      <w:r w:rsidRPr="001F2E41">
        <w:rPr>
          <w:rFonts w:asciiTheme="minorHAnsi" w:hAnsiTheme="minorHAnsi" w:cstheme="minorHAnsi"/>
          <w:szCs w:val="24"/>
          <w:lang w:val="es-ES"/>
        </w:rPr>
        <w:t xml:space="preserve"> que se pretenden conseguir:</w:t>
      </w:r>
    </w:p>
    <w:p w14:paraId="1B6CA3E2" w14:textId="7F6561DB" w:rsidR="00F039EB" w:rsidRPr="00CB73E9" w:rsidRDefault="001D06F7" w:rsidP="00F56899">
      <w:pPr>
        <w:spacing w:line="240" w:lineRule="auto"/>
        <w:rPr>
          <w:rFonts w:asciiTheme="minorHAnsi" w:hAnsiTheme="minorHAnsi" w:cstheme="minorHAnsi"/>
          <w:szCs w:val="24"/>
          <w:lang w:val="es-ES"/>
        </w:rPr>
      </w:pPr>
      <w:r w:rsidRPr="00CB73E9">
        <w:rPr>
          <w:rFonts w:asciiTheme="minorHAnsi" w:hAnsiTheme="minorHAnsi" w:cstheme="minorHAnsi"/>
          <w:szCs w:val="24"/>
          <w:lang w:val="es-ES"/>
        </w:rPr>
        <w:t>Apoyo en la consecución del objetivo principal de la Red que es</w:t>
      </w:r>
      <w:r w:rsidR="00F56899" w:rsidRPr="00CB73E9">
        <w:rPr>
          <w:rFonts w:asciiTheme="minorHAnsi" w:hAnsiTheme="minorHAnsi" w:cstheme="minorHAnsi"/>
          <w:szCs w:val="24"/>
          <w:lang w:val="es-ES"/>
        </w:rPr>
        <w:t xml:space="preserve"> favorecer la coordinación de actuaciones entre los Gobiernos Locales, permitiendo alcanzar mejores resultados en la implementación de la Agenda 2030 en los municipios y provincias, a través de la localización, alineación y desarrollo de los O</w:t>
      </w:r>
      <w:r w:rsidR="00AC396E">
        <w:rPr>
          <w:rFonts w:asciiTheme="minorHAnsi" w:hAnsiTheme="minorHAnsi" w:cstheme="minorHAnsi"/>
          <w:szCs w:val="24"/>
          <w:lang w:val="es-ES"/>
        </w:rPr>
        <w:t xml:space="preserve">bjetivos de </w:t>
      </w:r>
      <w:r w:rsidR="00F56899" w:rsidRPr="00CB73E9">
        <w:rPr>
          <w:rFonts w:asciiTheme="minorHAnsi" w:hAnsiTheme="minorHAnsi" w:cstheme="minorHAnsi"/>
          <w:szCs w:val="24"/>
          <w:lang w:val="es-ES"/>
        </w:rPr>
        <w:t>D</w:t>
      </w:r>
      <w:r w:rsidR="00AC396E">
        <w:rPr>
          <w:rFonts w:asciiTheme="minorHAnsi" w:hAnsiTheme="minorHAnsi" w:cstheme="minorHAnsi"/>
          <w:szCs w:val="24"/>
          <w:lang w:val="es-ES"/>
        </w:rPr>
        <w:t xml:space="preserve">esarrollo </w:t>
      </w:r>
      <w:r w:rsidR="00F56899" w:rsidRPr="00CB73E9">
        <w:rPr>
          <w:rFonts w:asciiTheme="minorHAnsi" w:hAnsiTheme="minorHAnsi" w:cstheme="minorHAnsi"/>
          <w:szCs w:val="24"/>
          <w:lang w:val="es-ES"/>
        </w:rPr>
        <w:t>S</w:t>
      </w:r>
      <w:r w:rsidR="00AC396E">
        <w:rPr>
          <w:rFonts w:asciiTheme="minorHAnsi" w:hAnsiTheme="minorHAnsi" w:cstheme="minorHAnsi"/>
          <w:szCs w:val="24"/>
          <w:lang w:val="es-ES"/>
        </w:rPr>
        <w:t>ostenible</w:t>
      </w:r>
      <w:r w:rsidR="00F56899" w:rsidRPr="00CB73E9">
        <w:rPr>
          <w:rFonts w:asciiTheme="minorHAnsi" w:hAnsiTheme="minorHAnsi" w:cstheme="minorHAnsi"/>
          <w:szCs w:val="24"/>
          <w:lang w:val="es-ES"/>
        </w:rPr>
        <w:t xml:space="preserve"> en el ámbito local, cumpliendo con </w:t>
      </w:r>
      <w:r w:rsidR="00BD4F8B" w:rsidRPr="00CB73E9">
        <w:rPr>
          <w:rFonts w:asciiTheme="minorHAnsi" w:hAnsiTheme="minorHAnsi" w:cstheme="minorHAnsi"/>
          <w:szCs w:val="24"/>
          <w:lang w:val="es-ES"/>
        </w:rPr>
        <w:t>el Plan de Trabajo</w:t>
      </w:r>
      <w:r w:rsidR="00CB73E9" w:rsidRPr="00CB73E9">
        <w:rPr>
          <w:rFonts w:asciiTheme="minorHAnsi" w:hAnsiTheme="minorHAnsi" w:cstheme="minorHAnsi"/>
          <w:szCs w:val="24"/>
          <w:lang w:val="es-ES"/>
        </w:rPr>
        <w:t xml:space="preserve"> aprobado por la Asamblea de la Red. </w:t>
      </w:r>
    </w:p>
    <w:p w14:paraId="0644A53C" w14:textId="77777777" w:rsidR="008D485F" w:rsidRPr="001F2E41" w:rsidRDefault="008D485F" w:rsidP="00F039EB">
      <w:pPr>
        <w:widowControl/>
        <w:autoSpaceDE w:val="0"/>
        <w:adjustRightInd/>
        <w:spacing w:before="120" w:after="120" w:line="240" w:lineRule="auto"/>
        <w:ind w:left="720"/>
        <w:textAlignment w:val="auto"/>
        <w:rPr>
          <w:rFonts w:asciiTheme="minorHAnsi" w:hAnsiTheme="minorHAnsi" w:cstheme="minorHAnsi"/>
          <w:color w:val="FF0000"/>
          <w:szCs w:val="24"/>
          <w:lang w:val="es-ES"/>
        </w:rPr>
      </w:pPr>
    </w:p>
    <w:p w14:paraId="31D7DC5C" w14:textId="77777777" w:rsidR="00F039EB" w:rsidRPr="001F2E41" w:rsidRDefault="00F039EB" w:rsidP="00F039EB">
      <w:pPr>
        <w:keepNext/>
        <w:suppressAutoHyphens/>
        <w:adjustRightInd/>
        <w:spacing w:before="120" w:after="60" w:line="240" w:lineRule="auto"/>
        <w:rPr>
          <w:rFonts w:asciiTheme="minorHAnsi" w:hAnsiTheme="minorHAnsi" w:cstheme="minorHAnsi"/>
          <w:b/>
          <w:bCs/>
          <w:szCs w:val="24"/>
          <w:lang w:val="es-ES" w:eastAsia="zh-CN"/>
        </w:rPr>
      </w:pPr>
      <w:r w:rsidRPr="001F2E41">
        <w:rPr>
          <w:rFonts w:asciiTheme="minorHAnsi" w:hAnsiTheme="minorHAnsi" w:cstheme="minorHAnsi"/>
          <w:b/>
          <w:szCs w:val="24"/>
          <w:lang w:eastAsia="zh-CN"/>
        </w:rPr>
        <w:t xml:space="preserve">3.- PLAZO DE EJECUCIÓN </w:t>
      </w:r>
    </w:p>
    <w:p w14:paraId="412D854C" w14:textId="77777777" w:rsidR="00F039EB" w:rsidRPr="001F2E41" w:rsidRDefault="00F039EB" w:rsidP="00F039EB">
      <w:pPr>
        <w:widowControl/>
        <w:autoSpaceDE w:val="0"/>
        <w:adjustRightInd/>
        <w:spacing w:line="240" w:lineRule="auto"/>
        <w:textAlignment w:val="auto"/>
        <w:rPr>
          <w:rFonts w:asciiTheme="minorHAnsi" w:hAnsiTheme="minorHAnsi" w:cstheme="minorHAnsi"/>
          <w:bCs/>
          <w:szCs w:val="24"/>
          <w:lang w:val="es-ES"/>
        </w:rPr>
      </w:pPr>
    </w:p>
    <w:p w14:paraId="79639642" w14:textId="4F4279F3" w:rsidR="00AF3C90" w:rsidRPr="001D06F7" w:rsidRDefault="00AF3C90" w:rsidP="00AF3C90">
      <w:pPr>
        <w:widowControl/>
        <w:autoSpaceDE w:val="0"/>
        <w:adjustRightInd/>
        <w:spacing w:line="240" w:lineRule="auto"/>
        <w:rPr>
          <w:rFonts w:asciiTheme="minorHAnsi" w:hAnsiTheme="minorHAnsi" w:cstheme="minorHAnsi"/>
          <w:color w:val="FF0000"/>
          <w:szCs w:val="24"/>
          <w:lang w:val="es-ES"/>
        </w:rPr>
      </w:pPr>
      <w:bookmarkStart w:id="6" w:name="_Hlk8900678"/>
      <w:r w:rsidRPr="001F2E41">
        <w:rPr>
          <w:rFonts w:asciiTheme="minorHAnsi" w:hAnsiTheme="minorHAnsi" w:cstheme="minorHAnsi"/>
          <w:szCs w:val="24"/>
          <w:lang w:val="es-ES"/>
        </w:rPr>
        <w:t xml:space="preserve">El plazo máximo de ejecución de las prestaciones objeto del contrato será </w:t>
      </w:r>
      <w:r w:rsidR="00AC396E" w:rsidRPr="00E00B6D">
        <w:rPr>
          <w:rFonts w:asciiTheme="minorHAnsi" w:hAnsiTheme="minorHAnsi" w:cstheme="minorHAnsi"/>
          <w:szCs w:val="24"/>
          <w:lang w:val="es-ES"/>
        </w:rPr>
        <w:t>31 de julio</w:t>
      </w:r>
      <w:r w:rsidR="00CB73E9" w:rsidRPr="00E00B6D">
        <w:rPr>
          <w:rFonts w:asciiTheme="minorHAnsi" w:hAnsiTheme="minorHAnsi" w:cstheme="minorHAnsi"/>
          <w:szCs w:val="24"/>
          <w:lang w:val="es-ES"/>
        </w:rPr>
        <w:t xml:space="preserve"> de 2022</w:t>
      </w:r>
      <w:bookmarkEnd w:id="6"/>
      <w:r w:rsidR="00CB73E9" w:rsidRPr="00E00B6D">
        <w:rPr>
          <w:rFonts w:asciiTheme="minorHAnsi" w:hAnsiTheme="minorHAnsi" w:cstheme="minorHAnsi"/>
          <w:szCs w:val="24"/>
          <w:lang w:val="es-ES"/>
        </w:rPr>
        <w:t>.</w:t>
      </w:r>
      <w:r w:rsidRPr="001D06F7">
        <w:rPr>
          <w:rFonts w:asciiTheme="minorHAnsi" w:hAnsiTheme="minorHAnsi" w:cstheme="minorHAnsi"/>
          <w:color w:val="FF0000"/>
          <w:szCs w:val="24"/>
          <w:lang w:val="es-ES"/>
        </w:rPr>
        <w:t xml:space="preserve"> </w:t>
      </w:r>
    </w:p>
    <w:p w14:paraId="7C885E6E" w14:textId="77777777" w:rsidR="00AF3C90" w:rsidRPr="001F2E41" w:rsidRDefault="00AF3C90" w:rsidP="00AF3C90">
      <w:pPr>
        <w:widowControl/>
        <w:autoSpaceDE w:val="0"/>
        <w:adjustRightInd/>
        <w:spacing w:line="240" w:lineRule="auto"/>
        <w:rPr>
          <w:rFonts w:asciiTheme="minorHAnsi" w:hAnsiTheme="minorHAnsi" w:cstheme="minorHAnsi"/>
          <w:szCs w:val="24"/>
          <w:lang w:val="es-ES"/>
        </w:rPr>
      </w:pPr>
    </w:p>
    <w:p w14:paraId="0CC67C06" w14:textId="77777777" w:rsidR="00F039EB" w:rsidRPr="001F2E41" w:rsidRDefault="00F039EB" w:rsidP="00F039EB">
      <w:pPr>
        <w:widowControl/>
        <w:autoSpaceDE w:val="0"/>
        <w:adjustRightInd/>
        <w:spacing w:line="240" w:lineRule="auto"/>
        <w:textAlignment w:val="auto"/>
        <w:rPr>
          <w:rFonts w:asciiTheme="minorHAnsi" w:hAnsiTheme="minorHAnsi" w:cstheme="minorHAnsi"/>
          <w:szCs w:val="24"/>
          <w:lang w:val="es-ES"/>
        </w:rPr>
      </w:pPr>
    </w:p>
    <w:p w14:paraId="3590B4F1" w14:textId="68D07211" w:rsidR="00F039EB" w:rsidRPr="001F2E41" w:rsidRDefault="00F039EB" w:rsidP="00F039EB">
      <w:pPr>
        <w:keepNext/>
        <w:suppressAutoHyphens/>
        <w:adjustRightInd/>
        <w:spacing w:before="120" w:after="60" w:line="240" w:lineRule="auto"/>
        <w:rPr>
          <w:rFonts w:asciiTheme="minorHAnsi" w:hAnsiTheme="minorHAnsi" w:cstheme="minorHAnsi"/>
          <w:b/>
          <w:bCs/>
          <w:szCs w:val="24"/>
          <w:lang w:val="es-ES" w:eastAsia="zh-CN"/>
        </w:rPr>
      </w:pPr>
      <w:r w:rsidRPr="001F2E41">
        <w:rPr>
          <w:rFonts w:asciiTheme="minorHAnsi" w:hAnsiTheme="minorHAnsi" w:cstheme="minorHAnsi"/>
          <w:b/>
          <w:szCs w:val="24"/>
          <w:lang w:eastAsia="zh-CN"/>
        </w:rPr>
        <w:lastRenderedPageBreak/>
        <w:t xml:space="preserve">4.- REQUISITOS </w:t>
      </w:r>
      <w:r w:rsidR="008D485F" w:rsidRPr="001F2E41">
        <w:rPr>
          <w:rFonts w:asciiTheme="minorHAnsi" w:hAnsiTheme="minorHAnsi" w:cstheme="minorHAnsi"/>
          <w:b/>
          <w:szCs w:val="24"/>
          <w:lang w:eastAsia="zh-CN"/>
        </w:rPr>
        <w:t>DE</w:t>
      </w:r>
      <w:r w:rsidR="008D485F" w:rsidRPr="001F2E41">
        <w:rPr>
          <w:rFonts w:asciiTheme="minorHAnsi" w:hAnsiTheme="minorHAnsi" w:cstheme="minorHAnsi"/>
          <w:b/>
          <w:color w:val="548DD4" w:themeColor="text2" w:themeTint="99"/>
          <w:szCs w:val="24"/>
          <w:lang w:eastAsia="zh-CN"/>
        </w:rPr>
        <w:t xml:space="preserve"> </w:t>
      </w:r>
      <w:r w:rsidRPr="001F2E41">
        <w:rPr>
          <w:rFonts w:asciiTheme="minorHAnsi" w:hAnsiTheme="minorHAnsi" w:cstheme="minorHAnsi"/>
          <w:b/>
          <w:szCs w:val="24"/>
          <w:lang w:eastAsia="zh-CN"/>
        </w:rPr>
        <w:t>PERSONAL</w:t>
      </w:r>
    </w:p>
    <w:p w14:paraId="0B7A5553" w14:textId="77777777" w:rsidR="00F039EB" w:rsidRPr="001F2E41" w:rsidRDefault="00F039EB" w:rsidP="00F039EB">
      <w:pPr>
        <w:widowControl/>
        <w:autoSpaceDE w:val="0"/>
        <w:adjustRightInd/>
        <w:spacing w:line="240" w:lineRule="auto"/>
        <w:textAlignment w:val="auto"/>
        <w:rPr>
          <w:rFonts w:asciiTheme="minorHAnsi" w:hAnsiTheme="minorHAnsi" w:cstheme="minorHAnsi"/>
          <w:szCs w:val="24"/>
          <w:lang w:val="es-ES"/>
        </w:rPr>
      </w:pPr>
    </w:p>
    <w:p w14:paraId="6F280779" w14:textId="654A0D30" w:rsidR="00F039EB" w:rsidRDefault="00F039EB" w:rsidP="00F039EB">
      <w:pPr>
        <w:widowControl/>
        <w:autoSpaceDE w:val="0"/>
        <w:adjustRightInd/>
        <w:spacing w:line="240" w:lineRule="auto"/>
        <w:textAlignment w:val="auto"/>
        <w:rPr>
          <w:rFonts w:asciiTheme="minorHAnsi" w:hAnsiTheme="minorHAnsi" w:cstheme="minorHAnsi"/>
          <w:szCs w:val="24"/>
          <w:lang w:val="es-ES"/>
        </w:rPr>
      </w:pPr>
      <w:r w:rsidRPr="001F2E41">
        <w:rPr>
          <w:rFonts w:asciiTheme="minorHAnsi" w:hAnsiTheme="minorHAnsi" w:cstheme="minorHAnsi"/>
          <w:szCs w:val="24"/>
          <w:lang w:val="es-ES"/>
        </w:rPr>
        <w:t xml:space="preserve">Para la realización del contrato el adjudicatario deberá </w:t>
      </w:r>
      <w:r w:rsidR="00AF3C90" w:rsidRPr="001F2E41">
        <w:rPr>
          <w:rFonts w:asciiTheme="minorHAnsi" w:hAnsiTheme="minorHAnsi" w:cstheme="minorHAnsi"/>
          <w:szCs w:val="24"/>
          <w:lang w:val="es-ES"/>
        </w:rPr>
        <w:t>contar</w:t>
      </w:r>
      <w:r w:rsidRPr="001F2E41">
        <w:rPr>
          <w:rFonts w:asciiTheme="minorHAnsi" w:hAnsiTheme="minorHAnsi" w:cstheme="minorHAnsi"/>
          <w:szCs w:val="24"/>
          <w:lang w:val="es-ES"/>
        </w:rPr>
        <w:t xml:space="preserve"> con la formación adecuada y con experiencia en proyectos similares. </w:t>
      </w:r>
    </w:p>
    <w:p w14:paraId="64E8E132" w14:textId="77777777" w:rsidR="00E00B6D" w:rsidRPr="001F2E41" w:rsidRDefault="00E00B6D" w:rsidP="00F039EB">
      <w:pPr>
        <w:widowControl/>
        <w:autoSpaceDE w:val="0"/>
        <w:adjustRightInd/>
        <w:spacing w:line="240" w:lineRule="auto"/>
        <w:textAlignment w:val="auto"/>
        <w:rPr>
          <w:rFonts w:asciiTheme="minorHAnsi" w:hAnsiTheme="minorHAnsi" w:cstheme="minorHAnsi"/>
          <w:szCs w:val="24"/>
          <w:lang w:val="es-ES"/>
        </w:rPr>
      </w:pPr>
    </w:p>
    <w:p w14:paraId="492F1C8D" w14:textId="77777777" w:rsidR="00E00B6D" w:rsidRPr="0032072A" w:rsidRDefault="00E00B6D" w:rsidP="00E00B6D">
      <w:pPr>
        <w:widowControl/>
        <w:autoSpaceDE w:val="0"/>
        <w:adjustRightInd/>
        <w:spacing w:line="240" w:lineRule="auto"/>
        <w:textAlignment w:val="auto"/>
        <w:rPr>
          <w:rFonts w:asciiTheme="minorHAnsi" w:hAnsiTheme="minorHAnsi" w:cstheme="minorHAnsi"/>
          <w:szCs w:val="24"/>
          <w:lang w:val="es-ES"/>
        </w:rPr>
      </w:pPr>
      <w:r w:rsidRPr="0032072A">
        <w:rPr>
          <w:rFonts w:asciiTheme="minorHAnsi" w:hAnsiTheme="minorHAnsi" w:cstheme="minorHAnsi"/>
          <w:szCs w:val="24"/>
          <w:lang w:val="es-ES"/>
        </w:rPr>
        <w:t xml:space="preserve">Se presentarán referencias curriculares de los integrantes del equipo que va a efectuar el proyecto y se acreditará su experiencia en la realización de proyectos similares, así como el organigrama de dicho equipo. </w:t>
      </w:r>
    </w:p>
    <w:p w14:paraId="2F6735F9" w14:textId="77777777" w:rsidR="00E00B6D" w:rsidRPr="0032072A" w:rsidRDefault="00E00B6D" w:rsidP="00E00B6D">
      <w:pPr>
        <w:widowControl/>
        <w:autoSpaceDE w:val="0"/>
        <w:adjustRightInd/>
        <w:spacing w:line="240" w:lineRule="auto"/>
        <w:textAlignment w:val="auto"/>
        <w:rPr>
          <w:rFonts w:asciiTheme="minorHAnsi" w:hAnsiTheme="minorHAnsi" w:cstheme="minorHAnsi"/>
          <w:szCs w:val="24"/>
          <w:lang w:val="es-ES"/>
        </w:rPr>
      </w:pPr>
    </w:p>
    <w:p w14:paraId="6DB3A13E" w14:textId="4EE5CF26" w:rsidR="00F039EB" w:rsidRDefault="00E00B6D" w:rsidP="00E00B6D">
      <w:pPr>
        <w:widowControl/>
        <w:autoSpaceDE w:val="0"/>
        <w:adjustRightInd/>
        <w:spacing w:line="240" w:lineRule="auto"/>
        <w:textAlignment w:val="auto"/>
        <w:rPr>
          <w:rFonts w:asciiTheme="minorHAnsi" w:hAnsiTheme="minorHAnsi" w:cstheme="minorHAnsi"/>
          <w:szCs w:val="24"/>
          <w:lang w:val="es-ES"/>
        </w:rPr>
      </w:pPr>
      <w:r w:rsidRPr="0032072A">
        <w:rPr>
          <w:rFonts w:asciiTheme="minorHAnsi" w:hAnsiTheme="minorHAnsi" w:cstheme="minorHAnsi"/>
          <w:szCs w:val="24"/>
          <w:lang w:val="es-ES"/>
        </w:rPr>
        <w:t>El adjudicatario deberá identificar a la persona que ejercerá las tareas de control de calidad y dirección de los trabajos desarrollados (</w:t>
      </w:r>
      <w:proofErr w:type="gramStart"/>
      <w:r w:rsidRPr="0032072A">
        <w:rPr>
          <w:rFonts w:asciiTheme="minorHAnsi" w:hAnsiTheme="minorHAnsi" w:cstheme="minorHAnsi"/>
          <w:szCs w:val="24"/>
          <w:lang w:val="es-ES"/>
        </w:rPr>
        <w:t>Director</w:t>
      </w:r>
      <w:proofErr w:type="gramEnd"/>
      <w:r w:rsidRPr="0032072A">
        <w:rPr>
          <w:rFonts w:asciiTheme="minorHAnsi" w:hAnsiTheme="minorHAnsi" w:cstheme="minorHAnsi"/>
          <w:szCs w:val="24"/>
          <w:lang w:val="es-ES"/>
        </w:rPr>
        <w:t xml:space="preserve"> de Proyecto)</w:t>
      </w:r>
      <w:r w:rsidR="00E14B9A">
        <w:rPr>
          <w:rFonts w:asciiTheme="minorHAnsi" w:hAnsiTheme="minorHAnsi" w:cstheme="minorHAnsi"/>
          <w:szCs w:val="24"/>
          <w:lang w:val="es-ES"/>
        </w:rPr>
        <w:t>.</w:t>
      </w:r>
    </w:p>
    <w:p w14:paraId="03A3BD6B" w14:textId="77777777" w:rsidR="00E00B6D" w:rsidRPr="001F2E41" w:rsidRDefault="00E00B6D" w:rsidP="00E00B6D">
      <w:pPr>
        <w:widowControl/>
        <w:autoSpaceDE w:val="0"/>
        <w:adjustRightInd/>
        <w:spacing w:line="240" w:lineRule="auto"/>
        <w:textAlignment w:val="auto"/>
        <w:rPr>
          <w:rFonts w:asciiTheme="minorHAnsi" w:hAnsiTheme="minorHAnsi" w:cstheme="minorHAnsi"/>
          <w:szCs w:val="24"/>
          <w:highlight w:val="yellow"/>
          <w:lang w:val="es-ES"/>
        </w:rPr>
      </w:pPr>
    </w:p>
    <w:p w14:paraId="0684221E" w14:textId="1E7967D8" w:rsidR="00F039EB" w:rsidRPr="001F2E41" w:rsidRDefault="00F039EB" w:rsidP="00F039EB">
      <w:pPr>
        <w:keepNext/>
        <w:suppressAutoHyphens/>
        <w:adjustRightInd/>
        <w:spacing w:before="120" w:after="60" w:line="240" w:lineRule="auto"/>
        <w:rPr>
          <w:rFonts w:asciiTheme="minorHAnsi" w:hAnsiTheme="minorHAnsi" w:cstheme="minorHAnsi"/>
          <w:b/>
          <w:bCs/>
          <w:szCs w:val="24"/>
          <w:lang w:val="es-ES" w:eastAsia="zh-CN"/>
        </w:rPr>
      </w:pPr>
      <w:r w:rsidRPr="001F2E41">
        <w:rPr>
          <w:rFonts w:asciiTheme="minorHAnsi" w:hAnsiTheme="minorHAnsi" w:cstheme="minorHAnsi"/>
          <w:b/>
          <w:szCs w:val="24"/>
          <w:lang w:eastAsia="zh-CN"/>
        </w:rPr>
        <w:t xml:space="preserve">5.- </w:t>
      </w:r>
      <w:r w:rsidR="008D485F" w:rsidRPr="001F2E41">
        <w:rPr>
          <w:rFonts w:asciiTheme="minorHAnsi" w:hAnsiTheme="minorHAnsi" w:cstheme="minorHAnsi"/>
          <w:b/>
          <w:szCs w:val="24"/>
          <w:lang w:eastAsia="zh-CN"/>
        </w:rPr>
        <w:t xml:space="preserve">PRESUPUESTO </w:t>
      </w:r>
      <w:r w:rsidRPr="001F2E41">
        <w:rPr>
          <w:rFonts w:asciiTheme="minorHAnsi" w:hAnsiTheme="minorHAnsi" w:cstheme="minorHAnsi"/>
          <w:b/>
          <w:szCs w:val="24"/>
          <w:lang w:eastAsia="zh-CN"/>
        </w:rPr>
        <w:t>MÁXIMO DE LICITACIÓN</w:t>
      </w:r>
    </w:p>
    <w:p w14:paraId="161D9FEF" w14:textId="77777777" w:rsidR="00F039EB" w:rsidRPr="001F2E41" w:rsidRDefault="00F039EB" w:rsidP="00F039EB">
      <w:pPr>
        <w:widowControl/>
        <w:autoSpaceDE w:val="0"/>
        <w:adjustRightInd/>
        <w:spacing w:line="240" w:lineRule="auto"/>
        <w:textAlignment w:val="auto"/>
        <w:rPr>
          <w:rFonts w:asciiTheme="minorHAnsi" w:hAnsiTheme="minorHAnsi" w:cstheme="minorHAnsi"/>
          <w:bCs/>
          <w:szCs w:val="24"/>
          <w:lang w:val="es-ES"/>
        </w:rPr>
      </w:pPr>
    </w:p>
    <w:p w14:paraId="098D4ECC" w14:textId="4B83AFDD" w:rsidR="00F039EB" w:rsidRPr="001F2E41" w:rsidRDefault="00F039EB" w:rsidP="00F039EB">
      <w:pPr>
        <w:widowControl/>
        <w:adjustRightInd/>
        <w:spacing w:line="240" w:lineRule="atLeast"/>
        <w:textAlignment w:val="auto"/>
        <w:rPr>
          <w:rFonts w:asciiTheme="minorHAnsi" w:hAnsiTheme="minorHAnsi" w:cstheme="minorHAnsi"/>
          <w:szCs w:val="24"/>
          <w:lang w:val="es-ES"/>
        </w:rPr>
      </w:pPr>
      <w:r w:rsidRPr="001F2E41">
        <w:rPr>
          <w:rFonts w:asciiTheme="minorHAnsi" w:hAnsiTheme="minorHAnsi" w:cstheme="minorHAnsi"/>
          <w:szCs w:val="24"/>
          <w:lang w:val="es-ES"/>
        </w:rPr>
        <w:t xml:space="preserve">El importe máximo previsto para estos trabajos es de </w:t>
      </w:r>
      <w:r w:rsidR="00816E27" w:rsidRPr="001F2E41">
        <w:rPr>
          <w:rFonts w:asciiTheme="minorHAnsi" w:hAnsiTheme="minorHAnsi" w:cstheme="minorHAnsi"/>
          <w:szCs w:val="24"/>
          <w:lang w:val="es-ES"/>
        </w:rPr>
        <w:t>18.029</w:t>
      </w:r>
      <w:r w:rsidRPr="001F2E41">
        <w:rPr>
          <w:rFonts w:asciiTheme="minorHAnsi" w:hAnsiTheme="minorHAnsi" w:cstheme="minorHAnsi"/>
          <w:szCs w:val="24"/>
          <w:lang w:val="es-ES"/>
        </w:rPr>
        <w:t xml:space="preserve"> euros </w:t>
      </w:r>
      <w:r w:rsidRPr="001F2E41">
        <w:rPr>
          <w:rFonts w:asciiTheme="minorHAnsi" w:hAnsiTheme="minorHAnsi" w:cstheme="minorHAnsi"/>
          <w:b/>
          <w:szCs w:val="24"/>
          <w:lang w:val="es-ES"/>
        </w:rPr>
        <w:t>(todos los impuestos incluidos).</w:t>
      </w:r>
      <w:r w:rsidRPr="001F2E41">
        <w:rPr>
          <w:rFonts w:asciiTheme="minorHAnsi" w:hAnsiTheme="minorHAnsi" w:cstheme="minorHAnsi"/>
          <w:szCs w:val="24"/>
          <w:lang w:val="es-ES"/>
        </w:rPr>
        <w:t xml:space="preserve"> </w:t>
      </w:r>
    </w:p>
    <w:p w14:paraId="0D1499B7" w14:textId="77777777" w:rsidR="00F039EB" w:rsidRPr="001F2E41" w:rsidRDefault="00F039EB" w:rsidP="00F039EB">
      <w:pPr>
        <w:widowControl/>
        <w:adjustRightInd/>
        <w:spacing w:line="240" w:lineRule="auto"/>
        <w:jc w:val="left"/>
        <w:textAlignment w:val="auto"/>
        <w:rPr>
          <w:rFonts w:asciiTheme="minorHAnsi" w:hAnsiTheme="minorHAnsi" w:cstheme="minorHAnsi"/>
          <w:color w:val="000000"/>
          <w:szCs w:val="24"/>
          <w:lang w:val="es-ES"/>
        </w:rPr>
      </w:pPr>
    </w:p>
    <w:p w14:paraId="6A59BE65" w14:textId="77777777" w:rsidR="00F039EB" w:rsidRPr="001F2E41" w:rsidRDefault="00F039EB" w:rsidP="00F039EB">
      <w:pPr>
        <w:widowControl/>
        <w:adjustRightInd/>
        <w:spacing w:line="240" w:lineRule="auto"/>
        <w:textAlignment w:val="auto"/>
        <w:rPr>
          <w:rFonts w:asciiTheme="minorHAnsi" w:hAnsiTheme="minorHAnsi" w:cstheme="minorHAnsi"/>
          <w:szCs w:val="24"/>
          <w:lang w:val="es-ES"/>
        </w:rPr>
      </w:pPr>
      <w:r w:rsidRPr="001F2E41">
        <w:rPr>
          <w:rFonts w:asciiTheme="minorHAnsi" w:hAnsiTheme="minorHAnsi" w:cstheme="minorHAnsi"/>
          <w:color w:val="000000"/>
          <w:szCs w:val="24"/>
          <w:lang w:val="es-ES"/>
        </w:rPr>
        <w:t>El presupuesto señalado tiene la consideración de presupuesto global y, por tanto, en el mismo se entienden incluidos toda clase de gastos y tributos.</w:t>
      </w:r>
    </w:p>
    <w:p w14:paraId="2472554E" w14:textId="77777777" w:rsidR="00AA7B82" w:rsidRPr="001F2E41" w:rsidRDefault="00AA7B82" w:rsidP="00F039EB">
      <w:pPr>
        <w:keepNext/>
        <w:suppressAutoHyphens/>
        <w:adjustRightInd/>
        <w:spacing w:before="120" w:after="60" w:line="240" w:lineRule="auto"/>
        <w:rPr>
          <w:rFonts w:asciiTheme="minorHAnsi" w:hAnsiTheme="minorHAnsi" w:cstheme="minorHAnsi"/>
          <w:b/>
          <w:bCs/>
          <w:szCs w:val="24"/>
          <w:lang w:val="es-ES" w:eastAsia="zh-CN"/>
        </w:rPr>
      </w:pPr>
    </w:p>
    <w:p w14:paraId="234FA076" w14:textId="25B38F29" w:rsidR="00F039EB" w:rsidRPr="001F2E41" w:rsidRDefault="00F039EB" w:rsidP="00F039EB">
      <w:pPr>
        <w:keepNext/>
        <w:suppressAutoHyphens/>
        <w:adjustRightInd/>
        <w:spacing w:before="120" w:after="60" w:line="240" w:lineRule="auto"/>
        <w:rPr>
          <w:rFonts w:asciiTheme="minorHAnsi" w:hAnsiTheme="minorHAnsi" w:cstheme="minorHAnsi"/>
          <w:b/>
          <w:bCs/>
          <w:szCs w:val="24"/>
          <w:lang w:val="es-ES" w:eastAsia="zh-CN"/>
        </w:rPr>
      </w:pPr>
      <w:r w:rsidRPr="001F2E41">
        <w:rPr>
          <w:rFonts w:asciiTheme="minorHAnsi" w:hAnsiTheme="minorHAnsi" w:cstheme="minorHAnsi"/>
          <w:b/>
          <w:bCs/>
          <w:szCs w:val="24"/>
          <w:lang w:val="es-ES" w:eastAsia="zh-CN"/>
        </w:rPr>
        <w:t xml:space="preserve">6.- REQUISITOS DE </w:t>
      </w:r>
      <w:r w:rsidR="00816E27" w:rsidRPr="001F2E41">
        <w:rPr>
          <w:rFonts w:asciiTheme="minorHAnsi" w:hAnsiTheme="minorHAnsi" w:cstheme="minorHAnsi"/>
          <w:b/>
          <w:bCs/>
          <w:szCs w:val="24"/>
          <w:lang w:val="es-ES" w:eastAsia="zh-CN"/>
        </w:rPr>
        <w:t>CAPACIDAD Y</w:t>
      </w:r>
      <w:r w:rsidRPr="001F2E41">
        <w:rPr>
          <w:rFonts w:asciiTheme="minorHAnsi" w:hAnsiTheme="minorHAnsi" w:cstheme="minorHAnsi"/>
          <w:b/>
          <w:bCs/>
          <w:szCs w:val="24"/>
          <w:lang w:val="es-ES" w:eastAsia="zh-CN"/>
        </w:rPr>
        <w:t xml:space="preserve"> SOLVENCIA DE LOS CONCURSANTES</w:t>
      </w:r>
    </w:p>
    <w:p w14:paraId="40CBA5EF" w14:textId="77777777" w:rsidR="00F039EB" w:rsidRPr="001F2E41" w:rsidRDefault="00F039EB" w:rsidP="00F039EB">
      <w:pPr>
        <w:widowControl/>
        <w:adjustRightInd/>
        <w:spacing w:line="240" w:lineRule="auto"/>
        <w:textAlignment w:val="auto"/>
        <w:rPr>
          <w:rFonts w:asciiTheme="minorHAnsi" w:hAnsiTheme="minorHAnsi" w:cstheme="minorHAnsi"/>
          <w:szCs w:val="24"/>
          <w:lang w:val="es-ES"/>
        </w:rPr>
      </w:pPr>
    </w:p>
    <w:p w14:paraId="5FA99E36" w14:textId="77777777" w:rsidR="00F039EB" w:rsidRPr="001F2E41" w:rsidRDefault="00F039EB" w:rsidP="00F039EB">
      <w:pPr>
        <w:widowControl/>
        <w:adjustRightInd/>
        <w:spacing w:line="240" w:lineRule="auto"/>
        <w:textAlignment w:val="auto"/>
        <w:rPr>
          <w:rFonts w:asciiTheme="minorHAnsi" w:hAnsiTheme="minorHAnsi" w:cstheme="minorHAnsi"/>
          <w:szCs w:val="24"/>
          <w:lang w:val="es-ES"/>
        </w:rPr>
      </w:pPr>
      <w:r w:rsidRPr="001F2E41">
        <w:rPr>
          <w:rFonts w:asciiTheme="minorHAnsi" w:hAnsiTheme="minorHAnsi" w:cstheme="minorHAnsi"/>
          <w:szCs w:val="24"/>
          <w:lang w:val="es-ES"/>
        </w:rPr>
        <w:t xml:space="preserve">Conforme a lo establecido en el artículo </w:t>
      </w:r>
      <w:proofErr w:type="gramStart"/>
      <w:r w:rsidRPr="001F2E41">
        <w:rPr>
          <w:rFonts w:asciiTheme="minorHAnsi" w:hAnsiTheme="minorHAnsi" w:cstheme="minorHAnsi"/>
          <w:szCs w:val="24"/>
          <w:lang w:val="es-ES"/>
        </w:rPr>
        <w:t>318,a</w:t>
      </w:r>
      <w:proofErr w:type="gramEnd"/>
      <w:r w:rsidRPr="001F2E41">
        <w:rPr>
          <w:rFonts w:asciiTheme="minorHAnsi" w:hAnsiTheme="minorHAnsi" w:cstheme="minorHAnsi"/>
          <w:szCs w:val="24"/>
          <w:lang w:val="es-ES"/>
        </w:rPr>
        <w:t>)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09275609" w14:textId="77777777" w:rsidR="00F039EB" w:rsidRPr="001F2E41" w:rsidRDefault="00F039EB" w:rsidP="00F039EB">
      <w:pPr>
        <w:widowControl/>
        <w:adjustRightInd/>
        <w:spacing w:line="240" w:lineRule="auto"/>
        <w:textAlignment w:val="auto"/>
        <w:rPr>
          <w:rFonts w:asciiTheme="minorHAnsi" w:hAnsiTheme="minorHAnsi" w:cstheme="minorHAnsi"/>
          <w:szCs w:val="24"/>
          <w:lang w:val="es-ES"/>
        </w:rPr>
      </w:pPr>
    </w:p>
    <w:p w14:paraId="451C57A2" w14:textId="77777777" w:rsidR="00F039EB" w:rsidRPr="001F2E41" w:rsidRDefault="00F039EB" w:rsidP="00F039EB">
      <w:pPr>
        <w:keepNext/>
        <w:suppressAutoHyphens/>
        <w:adjustRightInd/>
        <w:spacing w:before="120" w:after="60" w:line="240" w:lineRule="auto"/>
        <w:rPr>
          <w:rFonts w:asciiTheme="minorHAnsi" w:hAnsiTheme="minorHAnsi" w:cstheme="minorHAnsi"/>
          <w:b/>
          <w:bCs/>
          <w:szCs w:val="24"/>
          <w:lang w:val="es-ES" w:eastAsia="zh-CN"/>
        </w:rPr>
      </w:pPr>
      <w:r w:rsidRPr="001F2E41">
        <w:rPr>
          <w:rFonts w:asciiTheme="minorHAnsi" w:hAnsiTheme="minorHAnsi" w:cstheme="minorHAnsi"/>
          <w:b/>
          <w:bCs/>
          <w:szCs w:val="24"/>
          <w:lang w:val="es-ES" w:eastAsia="zh-CN"/>
        </w:rPr>
        <w:t>7.- VALORACIÓN DE LAS PROPOSICIONES</w:t>
      </w:r>
    </w:p>
    <w:p w14:paraId="7704C694" w14:textId="51B0D82B" w:rsidR="00F039EB" w:rsidRPr="001F2E41" w:rsidRDefault="00F039EB" w:rsidP="00F039EB">
      <w:pPr>
        <w:keepNext/>
        <w:suppressAutoHyphens/>
        <w:adjustRightInd/>
        <w:spacing w:before="120" w:after="60" w:line="240" w:lineRule="auto"/>
        <w:rPr>
          <w:rFonts w:asciiTheme="minorHAnsi" w:hAnsiTheme="minorHAnsi" w:cstheme="minorHAnsi"/>
          <w:szCs w:val="24"/>
          <w:lang w:eastAsia="zh-CN"/>
        </w:rPr>
      </w:pPr>
      <w:r w:rsidRPr="001F2E41">
        <w:rPr>
          <w:rFonts w:asciiTheme="minorHAnsi" w:hAnsiTheme="minorHAnsi" w:cstheme="minorHAnsi"/>
          <w:szCs w:val="24"/>
          <w:lang w:eastAsia="zh-CN"/>
        </w:rPr>
        <w:t xml:space="preserve">La presentación de ofertas no genera ningún derecho para los ofertantes. La adjudicación del contrato, por parte del Órgano de Contratación de la FEMP, recaerá en la empresa cuya proposición sea la que técnicamente mejor se ajuste a los contenidos definidos en el apartado 1 de este documento y sea la </w:t>
      </w:r>
      <w:r w:rsidR="003E47D7" w:rsidRPr="001F2E41">
        <w:rPr>
          <w:rFonts w:asciiTheme="minorHAnsi" w:hAnsiTheme="minorHAnsi" w:cstheme="minorHAnsi"/>
          <w:szCs w:val="24"/>
          <w:lang w:eastAsia="zh-CN"/>
        </w:rPr>
        <w:t>oferta con la mejor relación calidad-precio.</w:t>
      </w:r>
    </w:p>
    <w:p w14:paraId="0861DBBE" w14:textId="77777777" w:rsidR="0008781A" w:rsidRPr="001F2E41" w:rsidRDefault="0008781A" w:rsidP="00F039EB">
      <w:pPr>
        <w:keepNext/>
        <w:suppressAutoHyphens/>
        <w:adjustRightInd/>
        <w:spacing w:before="120" w:after="60" w:line="240" w:lineRule="auto"/>
        <w:rPr>
          <w:rFonts w:asciiTheme="minorHAnsi" w:hAnsiTheme="minorHAnsi" w:cstheme="minorHAnsi"/>
          <w:b/>
          <w:bCs/>
          <w:szCs w:val="24"/>
          <w:lang w:eastAsia="zh-CN"/>
        </w:rPr>
      </w:pPr>
    </w:p>
    <w:p w14:paraId="10D2CC49" w14:textId="25B376AD" w:rsidR="00F039EB" w:rsidRPr="001F2E41" w:rsidRDefault="00F039EB" w:rsidP="00F039EB">
      <w:pPr>
        <w:keepNext/>
        <w:suppressAutoHyphens/>
        <w:adjustRightInd/>
        <w:spacing w:before="120" w:after="60" w:line="240" w:lineRule="auto"/>
        <w:rPr>
          <w:rFonts w:asciiTheme="minorHAnsi" w:hAnsiTheme="minorHAnsi" w:cstheme="minorHAnsi"/>
          <w:b/>
          <w:bCs/>
          <w:szCs w:val="24"/>
          <w:lang w:val="es-ES" w:eastAsia="zh-CN"/>
        </w:rPr>
      </w:pPr>
      <w:r w:rsidRPr="001F2E41">
        <w:rPr>
          <w:rFonts w:asciiTheme="minorHAnsi" w:hAnsiTheme="minorHAnsi" w:cstheme="minorHAnsi"/>
          <w:b/>
          <w:bCs/>
          <w:szCs w:val="24"/>
          <w:lang w:val="es-ES" w:eastAsia="zh-CN"/>
        </w:rPr>
        <w:t>8. - COLABORACIÓN CON LA FEMP.</w:t>
      </w:r>
    </w:p>
    <w:p w14:paraId="01F3C0F9" w14:textId="77777777" w:rsidR="00F039EB" w:rsidRPr="001F2E41" w:rsidRDefault="00F039EB" w:rsidP="00F039EB">
      <w:pPr>
        <w:widowControl/>
        <w:adjustRightInd/>
        <w:spacing w:before="20" w:line="240" w:lineRule="exact"/>
        <w:textAlignment w:val="auto"/>
        <w:rPr>
          <w:rFonts w:asciiTheme="minorHAnsi" w:hAnsiTheme="minorHAnsi" w:cstheme="minorHAnsi"/>
          <w:bCs/>
          <w:szCs w:val="24"/>
          <w:lang w:val="es-ES"/>
        </w:rPr>
      </w:pPr>
    </w:p>
    <w:p w14:paraId="7F3EC9A0" w14:textId="69E7C6CC" w:rsidR="00F039EB" w:rsidRPr="00AC396E" w:rsidRDefault="00F039EB" w:rsidP="00AC396E">
      <w:pPr>
        <w:keepNext/>
        <w:suppressAutoHyphens/>
        <w:adjustRightInd/>
        <w:spacing w:before="120" w:after="60" w:line="240" w:lineRule="auto"/>
        <w:rPr>
          <w:rFonts w:asciiTheme="minorHAnsi" w:hAnsiTheme="minorHAnsi" w:cstheme="minorHAnsi"/>
          <w:szCs w:val="24"/>
          <w:lang w:eastAsia="zh-CN"/>
        </w:rPr>
      </w:pPr>
      <w:r w:rsidRPr="00AC396E">
        <w:rPr>
          <w:rFonts w:asciiTheme="minorHAnsi" w:hAnsiTheme="minorHAnsi" w:cstheme="minorHAnsi"/>
          <w:szCs w:val="24"/>
          <w:lang w:eastAsia="zh-CN"/>
        </w:rPr>
        <w:t xml:space="preserve">El desarrollo de los trabajos se realizará en constante comunicación y colaboración con la FEMP, siguiendo las directrices de </w:t>
      </w:r>
      <w:r w:rsidR="00143476" w:rsidRPr="00AC396E">
        <w:rPr>
          <w:rFonts w:asciiTheme="minorHAnsi" w:hAnsiTheme="minorHAnsi" w:cstheme="minorHAnsi"/>
          <w:szCs w:val="24"/>
          <w:lang w:eastAsia="zh-CN"/>
        </w:rPr>
        <w:t>esta</w:t>
      </w:r>
      <w:r w:rsidRPr="00AC396E">
        <w:rPr>
          <w:rFonts w:asciiTheme="minorHAnsi" w:hAnsiTheme="minorHAnsi" w:cstheme="minorHAnsi"/>
          <w:szCs w:val="24"/>
          <w:lang w:eastAsia="zh-CN"/>
        </w:rPr>
        <w:t xml:space="preserve"> y asumiendo las posibles modificaciones y/o </w:t>
      </w:r>
      <w:r w:rsidRPr="00AC396E">
        <w:rPr>
          <w:rFonts w:asciiTheme="minorHAnsi" w:hAnsiTheme="minorHAnsi" w:cstheme="minorHAnsi"/>
          <w:szCs w:val="24"/>
          <w:lang w:eastAsia="zh-CN"/>
        </w:rPr>
        <w:lastRenderedPageBreak/>
        <w:t>correcciones que la se estimen oportunas.</w:t>
      </w:r>
    </w:p>
    <w:p w14:paraId="26C9EFAC" w14:textId="77777777" w:rsidR="00F039EB" w:rsidRPr="00AC396E" w:rsidRDefault="00F039EB" w:rsidP="00AC396E">
      <w:pPr>
        <w:keepNext/>
        <w:suppressAutoHyphens/>
        <w:adjustRightInd/>
        <w:spacing w:before="120" w:after="60" w:line="240" w:lineRule="auto"/>
        <w:rPr>
          <w:rFonts w:asciiTheme="minorHAnsi" w:hAnsiTheme="minorHAnsi" w:cstheme="minorHAnsi"/>
          <w:szCs w:val="24"/>
          <w:lang w:eastAsia="zh-CN"/>
        </w:rPr>
      </w:pPr>
    </w:p>
    <w:p w14:paraId="2BFC5D4C" w14:textId="77777777" w:rsidR="00F039EB" w:rsidRPr="001F2E41" w:rsidRDefault="00F039EB" w:rsidP="00F039EB">
      <w:pPr>
        <w:keepNext/>
        <w:suppressAutoHyphens/>
        <w:adjustRightInd/>
        <w:spacing w:before="120" w:after="60" w:line="240" w:lineRule="auto"/>
        <w:rPr>
          <w:rFonts w:asciiTheme="minorHAnsi" w:hAnsiTheme="minorHAnsi" w:cstheme="minorHAnsi"/>
          <w:b/>
          <w:bCs/>
          <w:szCs w:val="24"/>
          <w:lang w:val="es-ES" w:eastAsia="zh-CN"/>
        </w:rPr>
      </w:pPr>
      <w:r w:rsidRPr="001F2E41">
        <w:rPr>
          <w:rFonts w:asciiTheme="minorHAnsi" w:hAnsiTheme="minorHAnsi" w:cstheme="minorHAnsi"/>
          <w:b/>
          <w:bCs/>
          <w:szCs w:val="24"/>
          <w:lang w:val="es-ES" w:eastAsia="zh-CN"/>
        </w:rPr>
        <w:t>9.- PLAZO Y LUGAR DE PRESENTACIÓN DE LAS PROPOSICIONES</w:t>
      </w:r>
    </w:p>
    <w:p w14:paraId="0B93EED9" w14:textId="77777777" w:rsidR="00F039EB" w:rsidRPr="001F2E41" w:rsidRDefault="00F039EB" w:rsidP="00F039EB">
      <w:pPr>
        <w:keepNext/>
        <w:widowControl/>
        <w:suppressAutoHyphens/>
        <w:adjustRightInd/>
        <w:spacing w:before="120" w:after="60" w:line="240" w:lineRule="auto"/>
        <w:textAlignment w:val="auto"/>
        <w:rPr>
          <w:rFonts w:asciiTheme="minorHAnsi" w:hAnsiTheme="minorHAnsi" w:cstheme="minorHAnsi"/>
          <w:b/>
          <w:bCs/>
          <w:szCs w:val="24"/>
          <w:lang w:val="es-ES" w:eastAsia="zh-CN"/>
        </w:rPr>
      </w:pPr>
    </w:p>
    <w:p w14:paraId="108BC081" w14:textId="77777777" w:rsidR="00E14B9A" w:rsidRPr="00E14B9A" w:rsidRDefault="00E14B9A" w:rsidP="00E14B9A">
      <w:pPr>
        <w:widowControl/>
        <w:adjustRightInd/>
        <w:spacing w:line="240" w:lineRule="auto"/>
        <w:textAlignment w:val="auto"/>
        <w:rPr>
          <w:rFonts w:asciiTheme="minorHAnsi" w:eastAsia="Myriad Pro Light" w:hAnsiTheme="minorHAnsi" w:cstheme="minorHAnsi"/>
          <w:szCs w:val="24"/>
          <w:lang w:val="es-ES"/>
        </w:rPr>
      </w:pPr>
      <w:r w:rsidRPr="00E14B9A">
        <w:rPr>
          <w:rFonts w:asciiTheme="minorHAnsi" w:eastAsia="Myriad Pro Light" w:hAnsiTheme="minorHAnsi" w:cstheme="minorHAnsi"/>
          <w:szCs w:val="24"/>
          <w:lang w:val="es-ES"/>
        </w:rPr>
        <w:t>Serán los que se especifique en el anuncio de licitación, el cual se publicará en la página web de la FEMP.</w:t>
      </w:r>
    </w:p>
    <w:p w14:paraId="3F8E84FE" w14:textId="77777777" w:rsidR="00E14B9A" w:rsidRDefault="00E14B9A" w:rsidP="00E14B9A">
      <w:pPr>
        <w:widowControl/>
        <w:adjustRightInd/>
        <w:spacing w:line="240" w:lineRule="auto"/>
        <w:textAlignment w:val="auto"/>
        <w:rPr>
          <w:rFonts w:asciiTheme="minorHAnsi" w:eastAsia="Myriad Pro Light" w:hAnsiTheme="minorHAnsi" w:cstheme="minorHAnsi"/>
          <w:szCs w:val="24"/>
          <w:lang w:val="es-ES"/>
        </w:rPr>
      </w:pPr>
    </w:p>
    <w:p w14:paraId="5C64C1E5" w14:textId="78BB2BDC" w:rsidR="00E14B9A" w:rsidRPr="00E14B9A" w:rsidRDefault="00E14B9A" w:rsidP="00E14B9A">
      <w:pPr>
        <w:widowControl/>
        <w:adjustRightInd/>
        <w:spacing w:line="240" w:lineRule="auto"/>
        <w:textAlignment w:val="auto"/>
        <w:rPr>
          <w:rFonts w:asciiTheme="minorHAnsi" w:eastAsia="Myriad Pro Light" w:hAnsiTheme="minorHAnsi" w:cstheme="minorHAnsi"/>
          <w:szCs w:val="24"/>
          <w:lang w:val="es-ES"/>
        </w:rPr>
      </w:pPr>
      <w:r w:rsidRPr="00E14B9A">
        <w:rPr>
          <w:rFonts w:asciiTheme="minorHAnsi" w:eastAsia="Myriad Pro Light" w:hAnsiTheme="minorHAnsi" w:cstheme="minorHAnsi"/>
          <w:szCs w:val="24"/>
          <w:lang w:val="es-ES"/>
        </w:rPr>
        <w:t>No se aceptará ninguna propuesta que se presente después del día y hora que se indique en el anuncio.</w:t>
      </w:r>
    </w:p>
    <w:p w14:paraId="206F4E67" w14:textId="77777777" w:rsidR="00E14B9A" w:rsidRPr="00E14B9A" w:rsidRDefault="00E14B9A" w:rsidP="00E14B9A">
      <w:pPr>
        <w:widowControl/>
        <w:adjustRightInd/>
        <w:spacing w:line="240" w:lineRule="auto"/>
        <w:textAlignment w:val="auto"/>
        <w:rPr>
          <w:rFonts w:asciiTheme="minorHAnsi" w:eastAsia="Myriad Pro Light" w:hAnsiTheme="minorHAnsi" w:cstheme="minorHAnsi"/>
          <w:szCs w:val="24"/>
          <w:lang w:val="es-ES"/>
        </w:rPr>
      </w:pPr>
    </w:p>
    <w:p w14:paraId="7257940B" w14:textId="691F8195" w:rsidR="00FB0047" w:rsidRPr="00F56899" w:rsidRDefault="00E14B9A" w:rsidP="00E14B9A">
      <w:pPr>
        <w:widowControl/>
        <w:adjustRightInd/>
        <w:spacing w:line="240" w:lineRule="auto"/>
        <w:textAlignment w:val="auto"/>
        <w:rPr>
          <w:rFonts w:asciiTheme="minorHAnsi" w:eastAsia="Myriad Pro Light" w:hAnsiTheme="minorHAnsi" w:cstheme="minorHAnsi"/>
          <w:szCs w:val="24"/>
          <w:lang w:val="es-ES"/>
        </w:rPr>
      </w:pPr>
      <w:r w:rsidRPr="00E14B9A">
        <w:rPr>
          <w:rFonts w:asciiTheme="minorHAnsi" w:eastAsia="Myriad Pro Light" w:hAnsiTheme="minorHAnsi" w:cstheme="minorHAnsi"/>
          <w:szCs w:val="24"/>
          <w:lang w:val="es-ES"/>
        </w:rPr>
        <w:t>Junto a la Oferta los licitadores habrán de presentar una Declaración Responsable firmada electrónicamente, conforme al modelo que se publica en el anuncio de licitación.</w:t>
      </w:r>
    </w:p>
    <w:sectPr w:rsidR="00FB0047" w:rsidRPr="00F56899" w:rsidSect="00E00B6D">
      <w:headerReference w:type="default" r:id="rId8"/>
      <w:footerReference w:type="even" r:id="rId9"/>
      <w:footerReference w:type="default" r:id="rId10"/>
      <w:pgSz w:w="11899" w:h="16838" w:code="9"/>
      <w:pgMar w:top="2410" w:right="1304" w:bottom="993"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2" name="Imagen 12"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8" name="Imagen 8"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2"/>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0C54210"/>
    <w:multiLevelType w:val="hybridMultilevel"/>
    <w:tmpl w:val="3D7C12F8"/>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AC57FB"/>
    <w:multiLevelType w:val="hybridMultilevel"/>
    <w:tmpl w:val="E46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AC2392"/>
    <w:multiLevelType w:val="hybridMultilevel"/>
    <w:tmpl w:val="8B4693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2D73EE"/>
    <w:multiLevelType w:val="hybridMultilevel"/>
    <w:tmpl w:val="1CC61F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4A64EE3"/>
    <w:multiLevelType w:val="hybridMultilevel"/>
    <w:tmpl w:val="2A92786A"/>
    <w:lvl w:ilvl="0" w:tplc="0C0A000F">
      <w:start w:val="1"/>
      <w:numFmt w:val="decimal"/>
      <w:lvlText w:val="%1."/>
      <w:lvlJc w:val="left"/>
      <w:pPr>
        <w:tabs>
          <w:tab w:val="num" w:pos="720"/>
        </w:tabs>
        <w:ind w:left="720" w:hanging="360"/>
      </w:pPr>
    </w:lvl>
    <w:lvl w:ilvl="1" w:tplc="B01CCAFE">
      <w:start w:val="1"/>
      <w:numFmt w:val="bullet"/>
      <w:lvlText w:val=""/>
      <w:lvlJc w:val="left"/>
      <w:pPr>
        <w:tabs>
          <w:tab w:val="num" w:pos="1440"/>
        </w:tabs>
        <w:ind w:left="1440" w:hanging="360"/>
      </w:pPr>
      <w:rPr>
        <w:rFonts w:ascii="Wingdings" w:hAnsi="Wingdings" w:hint="default"/>
        <w:sz w:val="20"/>
        <w:szCs w:val="20"/>
      </w:rPr>
    </w:lvl>
    <w:lvl w:ilvl="2" w:tplc="0C0A001B">
      <w:start w:val="1"/>
      <w:numFmt w:val="lowerRoman"/>
      <w:lvlText w:val="%3."/>
      <w:lvlJc w:val="right"/>
      <w:pPr>
        <w:tabs>
          <w:tab w:val="num" w:pos="2160"/>
        </w:tabs>
        <w:ind w:left="2160" w:hanging="180"/>
      </w:pPr>
    </w:lvl>
    <w:lvl w:ilvl="3" w:tplc="E2DA686A">
      <w:start w:val="1"/>
      <w:numFmt w:val="bullet"/>
      <w:lvlText w:val=""/>
      <w:lvlJc w:val="left"/>
      <w:pPr>
        <w:tabs>
          <w:tab w:val="num" w:pos="2880"/>
        </w:tabs>
        <w:ind w:left="2880" w:hanging="360"/>
      </w:pPr>
      <w:rPr>
        <w:rFonts w:ascii="Symbol" w:eastAsia="Times New Roman" w:hAnsi="Symbol" w:cs="Times New Roman" w:hint="default"/>
        <w:b w:val="0"/>
      </w:rPr>
    </w:lvl>
    <w:lvl w:ilvl="4" w:tplc="0510AADA">
      <w:start w:val="1"/>
      <w:numFmt w:val="decimal"/>
      <w:lvlText w:val="%5)"/>
      <w:lvlJc w:val="left"/>
      <w:pPr>
        <w:tabs>
          <w:tab w:val="num" w:pos="3600"/>
        </w:tabs>
        <w:ind w:left="3600" w:hanging="360"/>
      </w:pPr>
      <w:rPr>
        <w:rFonts w:hint="default"/>
      </w:rPr>
    </w:lvl>
    <w:lvl w:ilvl="5" w:tplc="0C0A0005">
      <w:start w:val="1"/>
      <w:numFmt w:val="bullet"/>
      <w:lvlText w:val=""/>
      <w:lvlJc w:val="left"/>
      <w:pPr>
        <w:tabs>
          <w:tab w:val="num" w:pos="4500"/>
        </w:tabs>
        <w:ind w:left="4500" w:hanging="360"/>
      </w:pPr>
      <w:rPr>
        <w:rFonts w:ascii="Wingdings" w:hAnsi="Wingding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C5803A6"/>
    <w:multiLevelType w:val="hybridMultilevel"/>
    <w:tmpl w:val="5AF4C56E"/>
    <w:lvl w:ilvl="0" w:tplc="B01CCAFE">
      <w:start w:val="1"/>
      <w:numFmt w:val="bullet"/>
      <w:lvlText w:val=""/>
      <w:lvlJc w:val="left"/>
      <w:pPr>
        <w:tabs>
          <w:tab w:val="num" w:pos="1440"/>
        </w:tabs>
        <w:ind w:left="1440" w:hanging="360"/>
      </w:pPr>
      <w:rPr>
        <w:rFonts w:ascii="Wingdings" w:hAnsi="Wingdings" w:hint="default"/>
        <w:sz w:val="20"/>
        <w:szCs w:val="20"/>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E2DA686A">
      <w:start w:val="1"/>
      <w:numFmt w:val="bullet"/>
      <w:lvlText w:val=""/>
      <w:lvlJc w:val="left"/>
      <w:pPr>
        <w:tabs>
          <w:tab w:val="num" w:pos="3600"/>
        </w:tabs>
        <w:ind w:left="3600" w:hanging="360"/>
      </w:pPr>
      <w:rPr>
        <w:rFonts w:ascii="Symbol" w:eastAsia="Times New Roman" w:hAnsi="Symbol" w:cs="Times New Roman" w:hint="default"/>
        <w:b w:val="0"/>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15:restartNumberingAfterBreak="0">
    <w:nsid w:val="1D45169A"/>
    <w:multiLevelType w:val="hybridMultilevel"/>
    <w:tmpl w:val="6AC0D4C0"/>
    <w:lvl w:ilvl="0" w:tplc="73E2290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6486E"/>
    <w:multiLevelType w:val="hybridMultilevel"/>
    <w:tmpl w:val="B75E200A"/>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14" w15:restartNumberingAfterBreak="0">
    <w:nsid w:val="41B90C33"/>
    <w:multiLevelType w:val="hybridMultilevel"/>
    <w:tmpl w:val="444C62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7774CB"/>
    <w:multiLevelType w:val="hybridMultilevel"/>
    <w:tmpl w:val="7B62F6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A3393B"/>
    <w:multiLevelType w:val="hybridMultilevel"/>
    <w:tmpl w:val="99747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7D6F58"/>
    <w:multiLevelType w:val="hybridMultilevel"/>
    <w:tmpl w:val="84DC898E"/>
    <w:lvl w:ilvl="0" w:tplc="0C0A0001">
      <w:start w:val="1"/>
      <w:numFmt w:val="decimal"/>
      <w:lvlText w:val="%1."/>
      <w:lvlJc w:val="left"/>
      <w:pPr>
        <w:tabs>
          <w:tab w:val="num" w:pos="1414"/>
        </w:tabs>
        <w:ind w:left="1414" w:hanging="705"/>
      </w:pPr>
      <w:rPr>
        <w:rFonts w:hint="default"/>
      </w:rPr>
    </w:lvl>
    <w:lvl w:ilvl="1" w:tplc="0C0A0003">
      <w:start w:val="1"/>
      <w:numFmt w:val="upperLetter"/>
      <w:lvlText w:val="%2."/>
      <w:lvlJc w:val="left"/>
      <w:pPr>
        <w:tabs>
          <w:tab w:val="num" w:pos="1789"/>
        </w:tabs>
        <w:ind w:left="1789" w:hanging="360"/>
      </w:pPr>
      <w:rPr>
        <w:rFonts w:hint="default"/>
      </w:rPr>
    </w:lvl>
    <w:lvl w:ilvl="2" w:tplc="0C0A0005">
      <w:start w:val="1"/>
      <w:numFmt w:val="lowerRoman"/>
      <w:lvlText w:val="%3."/>
      <w:lvlJc w:val="right"/>
      <w:pPr>
        <w:tabs>
          <w:tab w:val="num" w:pos="2509"/>
        </w:tabs>
        <w:ind w:left="2509" w:hanging="180"/>
      </w:pPr>
    </w:lvl>
    <w:lvl w:ilvl="3" w:tplc="0C0A0001" w:tentative="1">
      <w:start w:val="1"/>
      <w:numFmt w:val="decimal"/>
      <w:lvlText w:val="%4."/>
      <w:lvlJc w:val="left"/>
      <w:pPr>
        <w:tabs>
          <w:tab w:val="num" w:pos="3229"/>
        </w:tabs>
        <w:ind w:left="3229" w:hanging="360"/>
      </w:pPr>
    </w:lvl>
    <w:lvl w:ilvl="4" w:tplc="0C0A0003" w:tentative="1">
      <w:start w:val="1"/>
      <w:numFmt w:val="lowerLetter"/>
      <w:lvlText w:val="%5."/>
      <w:lvlJc w:val="left"/>
      <w:pPr>
        <w:tabs>
          <w:tab w:val="num" w:pos="3949"/>
        </w:tabs>
        <w:ind w:left="3949" w:hanging="360"/>
      </w:pPr>
    </w:lvl>
    <w:lvl w:ilvl="5" w:tplc="0C0A0005" w:tentative="1">
      <w:start w:val="1"/>
      <w:numFmt w:val="lowerRoman"/>
      <w:lvlText w:val="%6."/>
      <w:lvlJc w:val="right"/>
      <w:pPr>
        <w:tabs>
          <w:tab w:val="num" w:pos="4669"/>
        </w:tabs>
        <w:ind w:left="4669" w:hanging="180"/>
      </w:pPr>
    </w:lvl>
    <w:lvl w:ilvl="6" w:tplc="0C0A0001" w:tentative="1">
      <w:start w:val="1"/>
      <w:numFmt w:val="decimal"/>
      <w:lvlText w:val="%7."/>
      <w:lvlJc w:val="left"/>
      <w:pPr>
        <w:tabs>
          <w:tab w:val="num" w:pos="5389"/>
        </w:tabs>
        <w:ind w:left="5389" w:hanging="360"/>
      </w:pPr>
    </w:lvl>
    <w:lvl w:ilvl="7" w:tplc="0C0A0003" w:tentative="1">
      <w:start w:val="1"/>
      <w:numFmt w:val="lowerLetter"/>
      <w:lvlText w:val="%8."/>
      <w:lvlJc w:val="left"/>
      <w:pPr>
        <w:tabs>
          <w:tab w:val="num" w:pos="6109"/>
        </w:tabs>
        <w:ind w:left="6109" w:hanging="360"/>
      </w:pPr>
    </w:lvl>
    <w:lvl w:ilvl="8" w:tplc="0C0A0005" w:tentative="1">
      <w:start w:val="1"/>
      <w:numFmt w:val="lowerRoman"/>
      <w:lvlText w:val="%9."/>
      <w:lvlJc w:val="right"/>
      <w:pPr>
        <w:tabs>
          <w:tab w:val="num" w:pos="6829"/>
        </w:tabs>
        <w:ind w:left="6829" w:hanging="180"/>
      </w:pPr>
    </w:lvl>
  </w:abstractNum>
  <w:abstractNum w:abstractNumId="18" w15:restartNumberingAfterBreak="0">
    <w:nsid w:val="623566E5"/>
    <w:multiLevelType w:val="hybridMultilevel"/>
    <w:tmpl w:val="11C294E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31B4529"/>
    <w:multiLevelType w:val="hybridMultilevel"/>
    <w:tmpl w:val="0F6624D4"/>
    <w:lvl w:ilvl="0" w:tplc="00000006">
      <w:start w:val="1"/>
      <w:numFmt w:val="bullet"/>
      <w:lvlText w:val="-"/>
      <w:lvlJc w:val="left"/>
      <w:pPr>
        <w:ind w:left="720" w:hanging="360"/>
      </w:pPr>
      <w:rPr>
        <w:rFonts w:ascii="Myriad Pro Light" w:hAnsi="Myriad Pro Light" w:cs="Aria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8059E6"/>
    <w:multiLevelType w:val="hybridMultilevel"/>
    <w:tmpl w:val="A2202512"/>
    <w:lvl w:ilvl="0" w:tplc="0C0A0013">
      <w:start w:val="1"/>
      <w:numFmt w:val="upperRoman"/>
      <w:lvlText w:val="%1."/>
      <w:lvlJc w:val="right"/>
      <w:pPr>
        <w:ind w:left="2877" w:hanging="360"/>
      </w:pPr>
    </w:lvl>
    <w:lvl w:ilvl="1" w:tplc="0C0A0019" w:tentative="1">
      <w:start w:val="1"/>
      <w:numFmt w:val="lowerLetter"/>
      <w:lvlText w:val="%2."/>
      <w:lvlJc w:val="left"/>
      <w:pPr>
        <w:ind w:left="3597" w:hanging="360"/>
      </w:pPr>
    </w:lvl>
    <w:lvl w:ilvl="2" w:tplc="0C0A001B" w:tentative="1">
      <w:start w:val="1"/>
      <w:numFmt w:val="lowerRoman"/>
      <w:lvlText w:val="%3."/>
      <w:lvlJc w:val="right"/>
      <w:pPr>
        <w:ind w:left="4317" w:hanging="180"/>
      </w:pPr>
    </w:lvl>
    <w:lvl w:ilvl="3" w:tplc="0C0A000F" w:tentative="1">
      <w:start w:val="1"/>
      <w:numFmt w:val="decimal"/>
      <w:lvlText w:val="%4."/>
      <w:lvlJc w:val="left"/>
      <w:pPr>
        <w:ind w:left="5037" w:hanging="360"/>
      </w:pPr>
    </w:lvl>
    <w:lvl w:ilvl="4" w:tplc="0C0A0019" w:tentative="1">
      <w:start w:val="1"/>
      <w:numFmt w:val="lowerLetter"/>
      <w:lvlText w:val="%5."/>
      <w:lvlJc w:val="left"/>
      <w:pPr>
        <w:ind w:left="5757" w:hanging="360"/>
      </w:pPr>
    </w:lvl>
    <w:lvl w:ilvl="5" w:tplc="0C0A001B" w:tentative="1">
      <w:start w:val="1"/>
      <w:numFmt w:val="lowerRoman"/>
      <w:lvlText w:val="%6."/>
      <w:lvlJc w:val="right"/>
      <w:pPr>
        <w:ind w:left="6477" w:hanging="180"/>
      </w:pPr>
    </w:lvl>
    <w:lvl w:ilvl="6" w:tplc="0C0A000F" w:tentative="1">
      <w:start w:val="1"/>
      <w:numFmt w:val="decimal"/>
      <w:lvlText w:val="%7."/>
      <w:lvlJc w:val="left"/>
      <w:pPr>
        <w:ind w:left="7197" w:hanging="360"/>
      </w:pPr>
    </w:lvl>
    <w:lvl w:ilvl="7" w:tplc="0C0A0019" w:tentative="1">
      <w:start w:val="1"/>
      <w:numFmt w:val="lowerLetter"/>
      <w:lvlText w:val="%8."/>
      <w:lvlJc w:val="left"/>
      <w:pPr>
        <w:ind w:left="7917" w:hanging="360"/>
      </w:pPr>
    </w:lvl>
    <w:lvl w:ilvl="8" w:tplc="0C0A001B" w:tentative="1">
      <w:start w:val="1"/>
      <w:numFmt w:val="lowerRoman"/>
      <w:lvlText w:val="%9."/>
      <w:lvlJc w:val="right"/>
      <w:pPr>
        <w:ind w:left="8637" w:hanging="180"/>
      </w:pPr>
    </w:lvl>
  </w:abstractNum>
  <w:abstractNum w:abstractNumId="22" w15:restartNumberingAfterBreak="0">
    <w:nsid w:val="656761C6"/>
    <w:multiLevelType w:val="hybridMultilevel"/>
    <w:tmpl w:val="8DEABDC6"/>
    <w:lvl w:ilvl="0" w:tplc="7BA0073A">
      <w:start w:val="1"/>
      <w:numFmt w:val="decimal"/>
      <w:lvlText w:val="%1."/>
      <w:lvlJc w:val="left"/>
      <w:pPr>
        <w:tabs>
          <w:tab w:val="num" w:pos="1797"/>
        </w:tabs>
        <w:ind w:left="1797" w:hanging="360"/>
      </w:pPr>
    </w:lvl>
    <w:lvl w:ilvl="1" w:tplc="0C0A0015">
      <w:start w:val="1"/>
      <w:numFmt w:val="lowerLetter"/>
      <w:lvlText w:val="%2."/>
      <w:lvlJc w:val="left"/>
      <w:pPr>
        <w:tabs>
          <w:tab w:val="num" w:pos="2517"/>
        </w:tabs>
        <w:ind w:left="2517" w:hanging="360"/>
      </w:pPr>
    </w:lvl>
    <w:lvl w:ilvl="2" w:tplc="0C0A001B" w:tentative="1">
      <w:start w:val="1"/>
      <w:numFmt w:val="lowerRoman"/>
      <w:lvlText w:val="%3."/>
      <w:lvlJc w:val="right"/>
      <w:pPr>
        <w:tabs>
          <w:tab w:val="num" w:pos="3237"/>
        </w:tabs>
        <w:ind w:left="3237" w:hanging="180"/>
      </w:pPr>
    </w:lvl>
    <w:lvl w:ilvl="3" w:tplc="0C0A000F" w:tentative="1">
      <w:start w:val="1"/>
      <w:numFmt w:val="decimal"/>
      <w:lvlText w:val="%4."/>
      <w:lvlJc w:val="left"/>
      <w:pPr>
        <w:tabs>
          <w:tab w:val="num" w:pos="3957"/>
        </w:tabs>
        <w:ind w:left="3957" w:hanging="360"/>
      </w:pPr>
    </w:lvl>
    <w:lvl w:ilvl="4" w:tplc="0C0A0019" w:tentative="1">
      <w:start w:val="1"/>
      <w:numFmt w:val="lowerLetter"/>
      <w:lvlText w:val="%5."/>
      <w:lvlJc w:val="left"/>
      <w:pPr>
        <w:tabs>
          <w:tab w:val="num" w:pos="4677"/>
        </w:tabs>
        <w:ind w:left="4677" w:hanging="360"/>
      </w:pPr>
    </w:lvl>
    <w:lvl w:ilvl="5" w:tplc="0C0A001B" w:tentative="1">
      <w:start w:val="1"/>
      <w:numFmt w:val="lowerRoman"/>
      <w:lvlText w:val="%6."/>
      <w:lvlJc w:val="right"/>
      <w:pPr>
        <w:tabs>
          <w:tab w:val="num" w:pos="5397"/>
        </w:tabs>
        <w:ind w:left="5397" w:hanging="180"/>
      </w:pPr>
    </w:lvl>
    <w:lvl w:ilvl="6" w:tplc="0C0A000F" w:tentative="1">
      <w:start w:val="1"/>
      <w:numFmt w:val="decimal"/>
      <w:lvlText w:val="%7."/>
      <w:lvlJc w:val="left"/>
      <w:pPr>
        <w:tabs>
          <w:tab w:val="num" w:pos="6117"/>
        </w:tabs>
        <w:ind w:left="6117" w:hanging="360"/>
      </w:pPr>
    </w:lvl>
    <w:lvl w:ilvl="7" w:tplc="0C0A0019" w:tentative="1">
      <w:start w:val="1"/>
      <w:numFmt w:val="lowerLetter"/>
      <w:lvlText w:val="%8."/>
      <w:lvlJc w:val="left"/>
      <w:pPr>
        <w:tabs>
          <w:tab w:val="num" w:pos="6837"/>
        </w:tabs>
        <w:ind w:left="6837" w:hanging="360"/>
      </w:pPr>
    </w:lvl>
    <w:lvl w:ilvl="8" w:tplc="0C0A001B" w:tentative="1">
      <w:start w:val="1"/>
      <w:numFmt w:val="lowerRoman"/>
      <w:lvlText w:val="%9."/>
      <w:lvlJc w:val="right"/>
      <w:pPr>
        <w:tabs>
          <w:tab w:val="num" w:pos="7557"/>
        </w:tabs>
        <w:ind w:left="7557" w:hanging="180"/>
      </w:pPr>
    </w:lvl>
  </w:abstractNum>
  <w:abstractNum w:abstractNumId="23"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24" w15:restartNumberingAfterBreak="0">
    <w:nsid w:val="6CBA7931"/>
    <w:multiLevelType w:val="hybridMultilevel"/>
    <w:tmpl w:val="39AA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FA60FB"/>
    <w:multiLevelType w:val="hybridMultilevel"/>
    <w:tmpl w:val="61E03738"/>
    <w:lvl w:ilvl="0" w:tplc="0C0A000F">
      <w:start w:val="1"/>
      <w:numFmt w:val="decimal"/>
      <w:lvlText w:val="%1."/>
      <w:lvlJc w:val="left"/>
      <w:pPr>
        <w:tabs>
          <w:tab w:val="num" w:pos="720"/>
        </w:tabs>
        <w:ind w:left="720" w:hanging="360"/>
      </w:pPr>
    </w:lvl>
    <w:lvl w:ilvl="1" w:tplc="EC20400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6A32E2A"/>
    <w:multiLevelType w:val="hybridMultilevel"/>
    <w:tmpl w:val="6916FB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F378CA"/>
    <w:multiLevelType w:val="multilevel"/>
    <w:tmpl w:val="0A0A623E"/>
    <w:lvl w:ilvl="0">
      <w:start w:val="1"/>
      <w:numFmt w:val="decimal"/>
      <w:lvlText w:val="%1."/>
      <w:lvlJc w:val="left"/>
      <w:pPr>
        <w:ind w:left="384" w:hanging="384"/>
      </w:pPr>
      <w:rPr>
        <w:rFonts w:hint="default"/>
        <w:u w:val="none"/>
      </w:rPr>
    </w:lvl>
    <w:lvl w:ilvl="1">
      <w:start w:val="1"/>
      <w:numFmt w:val="decimal"/>
      <w:lvlText w:val="%1.%2."/>
      <w:lvlJc w:val="left"/>
      <w:pPr>
        <w:ind w:left="384" w:hanging="384"/>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7"/>
  </w:num>
  <w:num w:numId="2">
    <w:abstractNumId w:val="4"/>
  </w:num>
  <w:num w:numId="3">
    <w:abstractNumId w:val="23"/>
  </w:num>
  <w:num w:numId="4">
    <w:abstractNumId w:val="26"/>
  </w:num>
  <w:num w:numId="5">
    <w:abstractNumId w:val="9"/>
  </w:num>
  <w:num w:numId="6">
    <w:abstractNumId w:val="8"/>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8"/>
  </w:num>
  <w:num w:numId="11">
    <w:abstractNumId w:val="6"/>
  </w:num>
  <w:num w:numId="12">
    <w:abstractNumId w:val="3"/>
  </w:num>
  <w:num w:numId="13">
    <w:abstractNumId w:val="11"/>
  </w:num>
  <w:num w:numId="14">
    <w:abstractNumId w:val="29"/>
  </w:num>
  <w:num w:numId="15">
    <w:abstractNumId w:val="16"/>
  </w:num>
  <w:num w:numId="16">
    <w:abstractNumId w:val="28"/>
  </w:num>
  <w:num w:numId="17">
    <w:abstractNumId w:val="4"/>
  </w:num>
  <w:num w:numId="18">
    <w:abstractNumId w:val="12"/>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1"/>
  </w:num>
  <w:num w:numId="27">
    <w:abstractNumId w:val="4"/>
  </w:num>
  <w:num w:numId="28">
    <w:abstractNumId w:val="14"/>
  </w:num>
  <w:num w:numId="29">
    <w:abstractNumId w:val="15"/>
  </w:num>
  <w:num w:numId="30">
    <w:abstractNumId w:val="7"/>
  </w:num>
  <w:num w:numId="31">
    <w:abstractNumId w:val="27"/>
  </w:num>
  <w:num w:numId="32">
    <w:abstractNumId w:val="5"/>
  </w:num>
  <w:num w:numId="33">
    <w:abstractNumId w:val="24"/>
  </w:num>
  <w:num w:numId="34">
    <w:abstractNumId w:val="1"/>
  </w:num>
  <w:num w:numId="35">
    <w:abstractNumId w:val="0"/>
  </w:num>
  <w:num w:numId="36">
    <w:abstractNumId w:val="13"/>
  </w:num>
  <w:num w:numId="37">
    <w:abstractNumId w:val="2"/>
  </w:num>
  <w:num w:numId="38">
    <w:abstractNumId w:val="20"/>
  </w:num>
  <w:num w:numId="3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5E38"/>
    <w:rsid w:val="00017F15"/>
    <w:rsid w:val="00020E40"/>
    <w:rsid w:val="00021CC6"/>
    <w:rsid w:val="000233E3"/>
    <w:rsid w:val="0003202D"/>
    <w:rsid w:val="00032A97"/>
    <w:rsid w:val="00032C63"/>
    <w:rsid w:val="00033C7B"/>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644EC"/>
    <w:rsid w:val="000702C5"/>
    <w:rsid w:val="000822EE"/>
    <w:rsid w:val="00086BAB"/>
    <w:rsid w:val="0008781A"/>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2C7B"/>
    <w:rsid w:val="000F02B2"/>
    <w:rsid w:val="000F2032"/>
    <w:rsid w:val="0010054B"/>
    <w:rsid w:val="0010599C"/>
    <w:rsid w:val="00106DE6"/>
    <w:rsid w:val="0011114C"/>
    <w:rsid w:val="00114AEA"/>
    <w:rsid w:val="00114E2E"/>
    <w:rsid w:val="00116B20"/>
    <w:rsid w:val="0012113A"/>
    <w:rsid w:val="001232A0"/>
    <w:rsid w:val="0012385B"/>
    <w:rsid w:val="001246F9"/>
    <w:rsid w:val="00124C6E"/>
    <w:rsid w:val="00127E4E"/>
    <w:rsid w:val="00127FB9"/>
    <w:rsid w:val="0013175F"/>
    <w:rsid w:val="00132970"/>
    <w:rsid w:val="00132E4A"/>
    <w:rsid w:val="00133067"/>
    <w:rsid w:val="001366AB"/>
    <w:rsid w:val="00136BDB"/>
    <w:rsid w:val="00137CEC"/>
    <w:rsid w:val="0014033D"/>
    <w:rsid w:val="00143476"/>
    <w:rsid w:val="00143C8F"/>
    <w:rsid w:val="001441B4"/>
    <w:rsid w:val="00145C84"/>
    <w:rsid w:val="001511AA"/>
    <w:rsid w:val="0015131F"/>
    <w:rsid w:val="0015578A"/>
    <w:rsid w:val="00161E85"/>
    <w:rsid w:val="001632B5"/>
    <w:rsid w:val="00163445"/>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6F7"/>
    <w:rsid w:val="001D0E15"/>
    <w:rsid w:val="001D5F1A"/>
    <w:rsid w:val="001E3C4B"/>
    <w:rsid w:val="001E3F45"/>
    <w:rsid w:val="001E4FEB"/>
    <w:rsid w:val="001F1809"/>
    <w:rsid w:val="001F2E41"/>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50392"/>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10D6D"/>
    <w:rsid w:val="003120C1"/>
    <w:rsid w:val="00314861"/>
    <w:rsid w:val="0031513C"/>
    <w:rsid w:val="00317E65"/>
    <w:rsid w:val="00324D60"/>
    <w:rsid w:val="0032603B"/>
    <w:rsid w:val="003328EE"/>
    <w:rsid w:val="003348EA"/>
    <w:rsid w:val="0034053E"/>
    <w:rsid w:val="003421B9"/>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54B0"/>
    <w:rsid w:val="00456186"/>
    <w:rsid w:val="00460485"/>
    <w:rsid w:val="004604B8"/>
    <w:rsid w:val="00461508"/>
    <w:rsid w:val="00462DF9"/>
    <w:rsid w:val="004631A3"/>
    <w:rsid w:val="00463F9F"/>
    <w:rsid w:val="00470F29"/>
    <w:rsid w:val="0047454C"/>
    <w:rsid w:val="00476C29"/>
    <w:rsid w:val="0048121E"/>
    <w:rsid w:val="004814B5"/>
    <w:rsid w:val="00483613"/>
    <w:rsid w:val="00483A2D"/>
    <w:rsid w:val="0048477B"/>
    <w:rsid w:val="00486F8F"/>
    <w:rsid w:val="004874A5"/>
    <w:rsid w:val="00487DF5"/>
    <w:rsid w:val="0049027B"/>
    <w:rsid w:val="00494E09"/>
    <w:rsid w:val="004A1389"/>
    <w:rsid w:val="004A15A1"/>
    <w:rsid w:val="004A4074"/>
    <w:rsid w:val="004A42B3"/>
    <w:rsid w:val="004B2CEF"/>
    <w:rsid w:val="004B54F1"/>
    <w:rsid w:val="004B6EC1"/>
    <w:rsid w:val="004B7612"/>
    <w:rsid w:val="004C391B"/>
    <w:rsid w:val="004C61CF"/>
    <w:rsid w:val="004D0B1F"/>
    <w:rsid w:val="004D1BD5"/>
    <w:rsid w:val="004D2C6F"/>
    <w:rsid w:val="004D45B8"/>
    <w:rsid w:val="004D6F70"/>
    <w:rsid w:val="004D70A1"/>
    <w:rsid w:val="004D74AD"/>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A72"/>
    <w:rsid w:val="0054525D"/>
    <w:rsid w:val="00546883"/>
    <w:rsid w:val="00546A1E"/>
    <w:rsid w:val="005530C4"/>
    <w:rsid w:val="005536BE"/>
    <w:rsid w:val="005543E0"/>
    <w:rsid w:val="00555451"/>
    <w:rsid w:val="00555E0C"/>
    <w:rsid w:val="0055758A"/>
    <w:rsid w:val="00557742"/>
    <w:rsid w:val="00560002"/>
    <w:rsid w:val="005602B7"/>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E614F"/>
    <w:rsid w:val="005E7946"/>
    <w:rsid w:val="005E7F5A"/>
    <w:rsid w:val="00600861"/>
    <w:rsid w:val="00603E63"/>
    <w:rsid w:val="006046BA"/>
    <w:rsid w:val="00606AA1"/>
    <w:rsid w:val="006115F2"/>
    <w:rsid w:val="00612CE6"/>
    <w:rsid w:val="00612F70"/>
    <w:rsid w:val="00614500"/>
    <w:rsid w:val="0061552F"/>
    <w:rsid w:val="006232AA"/>
    <w:rsid w:val="006309DD"/>
    <w:rsid w:val="00637BF7"/>
    <w:rsid w:val="0064090C"/>
    <w:rsid w:val="00642D2B"/>
    <w:rsid w:val="00654793"/>
    <w:rsid w:val="00655549"/>
    <w:rsid w:val="00655B49"/>
    <w:rsid w:val="00656F4C"/>
    <w:rsid w:val="006639E9"/>
    <w:rsid w:val="0066569B"/>
    <w:rsid w:val="006659E6"/>
    <w:rsid w:val="006671BF"/>
    <w:rsid w:val="00687614"/>
    <w:rsid w:val="00687BCF"/>
    <w:rsid w:val="00690801"/>
    <w:rsid w:val="0069313C"/>
    <w:rsid w:val="00697596"/>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71486"/>
    <w:rsid w:val="00771FB6"/>
    <w:rsid w:val="0077383E"/>
    <w:rsid w:val="00775E6F"/>
    <w:rsid w:val="007762E3"/>
    <w:rsid w:val="00776A75"/>
    <w:rsid w:val="007774C1"/>
    <w:rsid w:val="00781D97"/>
    <w:rsid w:val="00783153"/>
    <w:rsid w:val="007908C1"/>
    <w:rsid w:val="00795237"/>
    <w:rsid w:val="00797A9C"/>
    <w:rsid w:val="007A3942"/>
    <w:rsid w:val="007A4A69"/>
    <w:rsid w:val="007A5798"/>
    <w:rsid w:val="007A6B4A"/>
    <w:rsid w:val="007B12E2"/>
    <w:rsid w:val="007B3F00"/>
    <w:rsid w:val="007B709C"/>
    <w:rsid w:val="007C0BE0"/>
    <w:rsid w:val="007C6CC2"/>
    <w:rsid w:val="007D1060"/>
    <w:rsid w:val="007D14BB"/>
    <w:rsid w:val="007D1739"/>
    <w:rsid w:val="007D42D8"/>
    <w:rsid w:val="007E7A34"/>
    <w:rsid w:val="007F23EF"/>
    <w:rsid w:val="00807511"/>
    <w:rsid w:val="00811ED3"/>
    <w:rsid w:val="008121A1"/>
    <w:rsid w:val="00814E28"/>
    <w:rsid w:val="00816E27"/>
    <w:rsid w:val="00823D44"/>
    <w:rsid w:val="008246E0"/>
    <w:rsid w:val="0083100A"/>
    <w:rsid w:val="00831602"/>
    <w:rsid w:val="00833313"/>
    <w:rsid w:val="008339B4"/>
    <w:rsid w:val="00837DBB"/>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FEE"/>
    <w:rsid w:val="00892B86"/>
    <w:rsid w:val="0089535A"/>
    <w:rsid w:val="00895DCE"/>
    <w:rsid w:val="0089637E"/>
    <w:rsid w:val="008A0726"/>
    <w:rsid w:val="008A0860"/>
    <w:rsid w:val="008A1D22"/>
    <w:rsid w:val="008A3FD6"/>
    <w:rsid w:val="008A5D4E"/>
    <w:rsid w:val="008B289A"/>
    <w:rsid w:val="008B4076"/>
    <w:rsid w:val="008C1461"/>
    <w:rsid w:val="008C5559"/>
    <w:rsid w:val="008D485F"/>
    <w:rsid w:val="008D5243"/>
    <w:rsid w:val="008E24A3"/>
    <w:rsid w:val="008E29C9"/>
    <w:rsid w:val="008F2156"/>
    <w:rsid w:val="008F6657"/>
    <w:rsid w:val="008F6FD6"/>
    <w:rsid w:val="00903BE4"/>
    <w:rsid w:val="0090453B"/>
    <w:rsid w:val="009048FA"/>
    <w:rsid w:val="00905143"/>
    <w:rsid w:val="00907859"/>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41DD"/>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7D28"/>
    <w:rsid w:val="00A73263"/>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B3430"/>
    <w:rsid w:val="00AC2B88"/>
    <w:rsid w:val="00AC396E"/>
    <w:rsid w:val="00AC744A"/>
    <w:rsid w:val="00AD5E2B"/>
    <w:rsid w:val="00AD707F"/>
    <w:rsid w:val="00AE05A1"/>
    <w:rsid w:val="00AE50C4"/>
    <w:rsid w:val="00AE587F"/>
    <w:rsid w:val="00AF0160"/>
    <w:rsid w:val="00AF0AEB"/>
    <w:rsid w:val="00AF1B57"/>
    <w:rsid w:val="00AF3276"/>
    <w:rsid w:val="00AF3C90"/>
    <w:rsid w:val="00AF4ECD"/>
    <w:rsid w:val="00AF6DD7"/>
    <w:rsid w:val="00AF77DD"/>
    <w:rsid w:val="00B00870"/>
    <w:rsid w:val="00B015BA"/>
    <w:rsid w:val="00B018D2"/>
    <w:rsid w:val="00B06629"/>
    <w:rsid w:val="00B1292E"/>
    <w:rsid w:val="00B12EA0"/>
    <w:rsid w:val="00B17512"/>
    <w:rsid w:val="00B30AAB"/>
    <w:rsid w:val="00B31C83"/>
    <w:rsid w:val="00B415AC"/>
    <w:rsid w:val="00B4323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67E3"/>
    <w:rsid w:val="00B91331"/>
    <w:rsid w:val="00B94D55"/>
    <w:rsid w:val="00B978A4"/>
    <w:rsid w:val="00B97957"/>
    <w:rsid w:val="00BA1897"/>
    <w:rsid w:val="00BA1F1B"/>
    <w:rsid w:val="00BA5362"/>
    <w:rsid w:val="00BA67F2"/>
    <w:rsid w:val="00BB47C4"/>
    <w:rsid w:val="00BB4E74"/>
    <w:rsid w:val="00BC0052"/>
    <w:rsid w:val="00BC013C"/>
    <w:rsid w:val="00BC4500"/>
    <w:rsid w:val="00BC5F37"/>
    <w:rsid w:val="00BD0F49"/>
    <w:rsid w:val="00BD2655"/>
    <w:rsid w:val="00BD4F8B"/>
    <w:rsid w:val="00BD7621"/>
    <w:rsid w:val="00BD7F9D"/>
    <w:rsid w:val="00BE057E"/>
    <w:rsid w:val="00BE0C5D"/>
    <w:rsid w:val="00BE0DEE"/>
    <w:rsid w:val="00BE5311"/>
    <w:rsid w:val="00BF03ED"/>
    <w:rsid w:val="00BF0D22"/>
    <w:rsid w:val="00BF4D74"/>
    <w:rsid w:val="00BF6814"/>
    <w:rsid w:val="00BF6FB3"/>
    <w:rsid w:val="00BF7878"/>
    <w:rsid w:val="00C043FB"/>
    <w:rsid w:val="00C061DB"/>
    <w:rsid w:val="00C06F78"/>
    <w:rsid w:val="00C07D0A"/>
    <w:rsid w:val="00C21ED0"/>
    <w:rsid w:val="00C22B1F"/>
    <w:rsid w:val="00C22B8C"/>
    <w:rsid w:val="00C241E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83CA4"/>
    <w:rsid w:val="00C87413"/>
    <w:rsid w:val="00C87519"/>
    <w:rsid w:val="00C90EF2"/>
    <w:rsid w:val="00C90FC8"/>
    <w:rsid w:val="00C929BB"/>
    <w:rsid w:val="00CA044A"/>
    <w:rsid w:val="00CA2B05"/>
    <w:rsid w:val="00CA7376"/>
    <w:rsid w:val="00CA747E"/>
    <w:rsid w:val="00CA7D63"/>
    <w:rsid w:val="00CB0DA2"/>
    <w:rsid w:val="00CB1D07"/>
    <w:rsid w:val="00CB73E9"/>
    <w:rsid w:val="00CC4B49"/>
    <w:rsid w:val="00CC557F"/>
    <w:rsid w:val="00CD0A73"/>
    <w:rsid w:val="00CD3F4D"/>
    <w:rsid w:val="00CD5143"/>
    <w:rsid w:val="00CE51A5"/>
    <w:rsid w:val="00CE6066"/>
    <w:rsid w:val="00CE64DD"/>
    <w:rsid w:val="00CF081C"/>
    <w:rsid w:val="00CF4F56"/>
    <w:rsid w:val="00D00D13"/>
    <w:rsid w:val="00D05BC8"/>
    <w:rsid w:val="00D12F70"/>
    <w:rsid w:val="00D13671"/>
    <w:rsid w:val="00D14EAA"/>
    <w:rsid w:val="00D248A7"/>
    <w:rsid w:val="00D30C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C24D0"/>
    <w:rsid w:val="00DD2C94"/>
    <w:rsid w:val="00DD42FF"/>
    <w:rsid w:val="00DD5121"/>
    <w:rsid w:val="00DE155B"/>
    <w:rsid w:val="00DE180E"/>
    <w:rsid w:val="00DE24EB"/>
    <w:rsid w:val="00DF08CE"/>
    <w:rsid w:val="00DF0EDB"/>
    <w:rsid w:val="00DF1F9D"/>
    <w:rsid w:val="00DF5F40"/>
    <w:rsid w:val="00DF6931"/>
    <w:rsid w:val="00DF6B83"/>
    <w:rsid w:val="00E00B6D"/>
    <w:rsid w:val="00E01639"/>
    <w:rsid w:val="00E033D0"/>
    <w:rsid w:val="00E04156"/>
    <w:rsid w:val="00E04385"/>
    <w:rsid w:val="00E07B72"/>
    <w:rsid w:val="00E12C8F"/>
    <w:rsid w:val="00E13784"/>
    <w:rsid w:val="00E14B9A"/>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462D"/>
    <w:rsid w:val="00EE04CA"/>
    <w:rsid w:val="00EE27B0"/>
    <w:rsid w:val="00EE4EA2"/>
    <w:rsid w:val="00EE7DCD"/>
    <w:rsid w:val="00EF15AB"/>
    <w:rsid w:val="00EF543E"/>
    <w:rsid w:val="00F0067B"/>
    <w:rsid w:val="00F02187"/>
    <w:rsid w:val="00F022AC"/>
    <w:rsid w:val="00F039EB"/>
    <w:rsid w:val="00F04268"/>
    <w:rsid w:val="00F0641A"/>
    <w:rsid w:val="00F06AEF"/>
    <w:rsid w:val="00F2002B"/>
    <w:rsid w:val="00F223B3"/>
    <w:rsid w:val="00F3031C"/>
    <w:rsid w:val="00F31F36"/>
    <w:rsid w:val="00F35DF5"/>
    <w:rsid w:val="00F36DF8"/>
    <w:rsid w:val="00F40B4D"/>
    <w:rsid w:val="00F41F09"/>
    <w:rsid w:val="00F452FA"/>
    <w:rsid w:val="00F502F1"/>
    <w:rsid w:val="00F50495"/>
    <w:rsid w:val="00F507CB"/>
    <w:rsid w:val="00F5214B"/>
    <w:rsid w:val="00F54AE6"/>
    <w:rsid w:val="00F5650B"/>
    <w:rsid w:val="00F56899"/>
    <w:rsid w:val="00F62B40"/>
    <w:rsid w:val="00F62E6A"/>
    <w:rsid w:val="00F66604"/>
    <w:rsid w:val="00F67C05"/>
    <w:rsid w:val="00F70B09"/>
    <w:rsid w:val="00F753EA"/>
    <w:rsid w:val="00F7670D"/>
    <w:rsid w:val="00F81E72"/>
    <w:rsid w:val="00F820AD"/>
    <w:rsid w:val="00F824AE"/>
    <w:rsid w:val="00F832F8"/>
    <w:rsid w:val="00F85528"/>
    <w:rsid w:val="00F87E78"/>
    <w:rsid w:val="00F94508"/>
    <w:rsid w:val="00FA2276"/>
    <w:rsid w:val="00FB0047"/>
    <w:rsid w:val="00FB16C6"/>
    <w:rsid w:val="00FB56E6"/>
    <w:rsid w:val="00FB5C82"/>
    <w:rsid w:val="00FB6D3C"/>
    <w:rsid w:val="00FB7390"/>
    <w:rsid w:val="00FC0030"/>
    <w:rsid w:val="00FC1FD1"/>
    <w:rsid w:val="00FC20B8"/>
    <w:rsid w:val="00FC53DB"/>
    <w:rsid w:val="00FC72F3"/>
    <w:rsid w:val="00FD2AE2"/>
    <w:rsid w:val="00FD37DD"/>
    <w:rsid w:val="00FD6A42"/>
    <w:rsid w:val="00FE34C8"/>
    <w:rsid w:val="00FE719B"/>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uiPriority w:val="99"/>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2"/>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3"/>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4"/>
      </w:numPr>
      <w:contextualSpacing/>
    </w:pPr>
  </w:style>
  <w:style w:type="paragraph" w:styleId="Listaconvietas3">
    <w:name w:val="List Bullet 3"/>
    <w:basedOn w:val="Normal"/>
    <w:uiPriority w:val="99"/>
    <w:unhideWhenUsed/>
    <w:rsid w:val="00177097"/>
    <w:pPr>
      <w:numPr>
        <w:numId w:val="35"/>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922757763">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299261240">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2</TotalTime>
  <Pages>4</Pages>
  <Words>1093</Words>
  <Characters>5872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6952</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3</cp:revision>
  <cp:lastPrinted>2020-09-04T06:12:00Z</cp:lastPrinted>
  <dcterms:created xsi:type="dcterms:W3CDTF">2021-07-20T14:34:00Z</dcterms:created>
  <dcterms:modified xsi:type="dcterms:W3CDTF">2021-07-21T07:49:00Z</dcterms:modified>
</cp:coreProperties>
</file>