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CF118C" w:rsidRDefault="00E1739F" w:rsidP="0003089A">
      <w:pPr>
        <w:pStyle w:val="EstiloEstiloTtulo2"/>
        <w:numPr>
          <w:ilvl w:val="0"/>
          <w:numId w:val="0"/>
        </w:numPr>
        <w:spacing w:line="276" w:lineRule="auto"/>
        <w:ind w:left="426"/>
        <w:jc w:val="center"/>
        <w:outlineLvl w:val="9"/>
        <w:rPr>
          <w:rFonts w:ascii="Myriad Pro Light" w:hAnsi="Myriad Pro Light"/>
          <w:lang w:val="es-ES_tradnl"/>
        </w:rPr>
      </w:pPr>
      <w:bookmarkStart w:id="0" w:name="_Toc366238410"/>
      <w:bookmarkStart w:id="1" w:name="_Toc367788184"/>
      <w:r w:rsidRPr="00CF118C">
        <w:rPr>
          <w:rFonts w:ascii="Myriad Pro Light" w:hAnsi="Myriad Pro Light"/>
          <w:lang w:val="es-ES_tradnl"/>
        </w:rPr>
        <w:t xml:space="preserve">SOLICITUD DE OFERTAS </w:t>
      </w:r>
      <w:r w:rsidR="00D61EBB" w:rsidRPr="00CF118C">
        <w:rPr>
          <w:rFonts w:ascii="Myriad Pro Light" w:hAnsi="Myriad Pro Light"/>
          <w:lang w:val="es-ES_tradnl"/>
        </w:rPr>
        <w:t>PARA LA</w:t>
      </w:r>
    </w:p>
    <w:p w14:paraId="6F85DDD8" w14:textId="4BC434B7" w:rsidR="00F0703D" w:rsidRPr="00F82073" w:rsidRDefault="00032A97" w:rsidP="0003089A">
      <w:pPr>
        <w:pStyle w:val="EstiloEstiloTtulo2"/>
        <w:numPr>
          <w:ilvl w:val="0"/>
          <w:numId w:val="0"/>
        </w:numPr>
        <w:spacing w:line="276" w:lineRule="auto"/>
        <w:ind w:left="426"/>
        <w:jc w:val="center"/>
        <w:outlineLvl w:val="9"/>
        <w:rPr>
          <w:rFonts w:ascii="Myriad Pro Light" w:hAnsi="Myriad Pro Light"/>
          <w:b w:val="0"/>
        </w:rPr>
      </w:pPr>
      <w:r w:rsidRPr="00CF118C">
        <w:rPr>
          <w:rFonts w:ascii="Myriad Pro Light" w:hAnsi="Myriad Pro Light"/>
          <w:bCs w:val="0"/>
        </w:rPr>
        <w:t xml:space="preserve">CONTRATACIÓN DE </w:t>
      </w:r>
      <w:r w:rsidR="00F0703D" w:rsidRPr="00CF118C">
        <w:rPr>
          <w:rFonts w:ascii="Myriad Pro Light" w:hAnsi="Myriad Pro Light"/>
          <w:bCs w:val="0"/>
        </w:rPr>
        <w:t>LA ACTUALIZACIÓN Y M</w:t>
      </w:r>
      <w:r w:rsidR="00F0703D" w:rsidRPr="00F82073">
        <w:rPr>
          <w:rFonts w:ascii="Myriad Pro Light" w:hAnsi="Myriad Pro Light"/>
          <w:bCs w:val="0"/>
        </w:rPr>
        <w:t>ANTENIMIENTO DEL AULA VIRTUAL PARA LA FORMACIÓN EN EL ÁMBITO LOCAL SOBRE VIOLENCIA DE GÉNERO Y LA WEB DE CONSEJOS ESCOLARES DE LA F</w:t>
      </w:r>
      <w:r w:rsidR="0003089A">
        <w:rPr>
          <w:rFonts w:ascii="Myriad Pro Light" w:hAnsi="Myriad Pro Light"/>
          <w:bCs w:val="0"/>
        </w:rPr>
        <w:t>EMP</w:t>
      </w:r>
    </w:p>
    <w:p w14:paraId="2207E74F" w14:textId="789D703A" w:rsidR="006A4F30" w:rsidRPr="00F82073" w:rsidRDefault="00F0703D" w:rsidP="0003089A">
      <w:pPr>
        <w:pStyle w:val="EstiloEstiloTtulo2"/>
        <w:numPr>
          <w:ilvl w:val="0"/>
          <w:numId w:val="0"/>
        </w:numPr>
        <w:spacing w:line="276" w:lineRule="auto"/>
        <w:ind w:left="426"/>
        <w:jc w:val="center"/>
        <w:outlineLvl w:val="9"/>
        <w:rPr>
          <w:rFonts w:ascii="Myriad Pro Light" w:hAnsi="Myriad Pro Light"/>
          <w:bCs w:val="0"/>
          <w:lang w:val="es-ES_tradnl"/>
        </w:rPr>
      </w:pPr>
      <w:r w:rsidRPr="00F82073">
        <w:rPr>
          <w:rFonts w:ascii="Myriad Pro Light" w:hAnsi="Myriad Pro Light"/>
          <w:bCs w:val="0"/>
          <w:lang w:val="es-ES_tradnl"/>
        </w:rPr>
        <w:t>2</w:t>
      </w:r>
      <w:r w:rsidR="00E123A9">
        <w:rPr>
          <w:rFonts w:ascii="Myriad Pro Light" w:hAnsi="Myriad Pro Light"/>
          <w:bCs w:val="0"/>
          <w:lang w:val="es-ES_tradnl"/>
        </w:rPr>
        <w:t>7</w:t>
      </w:r>
      <w:r w:rsidR="006A4F30" w:rsidRPr="00F82073">
        <w:rPr>
          <w:rFonts w:ascii="Myriad Pro Light" w:hAnsi="Myriad Pro Light"/>
          <w:bCs w:val="0"/>
          <w:lang w:val="es-ES_tradnl"/>
        </w:rPr>
        <w:t xml:space="preserve"> de </w:t>
      </w:r>
      <w:r w:rsidRPr="00F82073">
        <w:rPr>
          <w:rFonts w:ascii="Myriad Pro Light" w:hAnsi="Myriad Pro Light"/>
          <w:bCs w:val="0"/>
          <w:lang w:val="es-ES_tradnl"/>
        </w:rPr>
        <w:t>ju</w:t>
      </w:r>
      <w:r w:rsidR="00E123A9">
        <w:rPr>
          <w:rFonts w:ascii="Myriad Pro Light" w:hAnsi="Myriad Pro Light"/>
          <w:bCs w:val="0"/>
          <w:lang w:val="es-ES_tradnl"/>
        </w:rPr>
        <w:t>l</w:t>
      </w:r>
      <w:r w:rsidRPr="00F82073">
        <w:rPr>
          <w:rFonts w:ascii="Myriad Pro Light" w:hAnsi="Myriad Pro Light"/>
          <w:bCs w:val="0"/>
          <w:lang w:val="es-ES_tradnl"/>
        </w:rPr>
        <w:t xml:space="preserve">io </w:t>
      </w:r>
      <w:r w:rsidR="006A4F30" w:rsidRPr="00F82073">
        <w:rPr>
          <w:rFonts w:ascii="Myriad Pro Light" w:hAnsi="Myriad Pro Light"/>
          <w:bCs w:val="0"/>
          <w:lang w:val="es-ES_tradnl"/>
        </w:rPr>
        <w:t>de 20</w:t>
      </w:r>
      <w:r w:rsidRPr="00F82073">
        <w:rPr>
          <w:rFonts w:ascii="Myriad Pro Light" w:hAnsi="Myriad Pro Light"/>
          <w:bCs w:val="0"/>
          <w:lang w:val="es-ES_tradnl"/>
        </w:rPr>
        <w:t>21</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15792C5D" w14:textId="77777777" w:rsidR="00F039EB" w:rsidRPr="00F82073" w:rsidRDefault="00F039EB" w:rsidP="00F82073">
      <w:pPr>
        <w:keepNext/>
        <w:widowControl/>
        <w:suppressAutoHyphens/>
        <w:adjustRightInd/>
        <w:spacing w:before="120" w:after="60" w:line="276" w:lineRule="auto"/>
        <w:jc w:val="left"/>
        <w:textAlignment w:val="auto"/>
        <w:rPr>
          <w:rFonts w:ascii="Myriad Pro Light" w:hAnsi="Myriad Pro Light" w:cs="Myriad Pro Light"/>
          <w:b/>
          <w:bCs/>
          <w:sz w:val="22"/>
          <w:szCs w:val="22"/>
          <w:lang w:val="es-ES" w:eastAsia="zh-CN"/>
        </w:rPr>
      </w:pPr>
      <w:r w:rsidRPr="00F82073">
        <w:rPr>
          <w:rFonts w:ascii="Myriad Pro Light" w:hAnsi="Myriad Pro Light" w:cs="Myriad Pro Light"/>
          <w:b/>
          <w:bCs/>
          <w:sz w:val="22"/>
          <w:szCs w:val="22"/>
          <w:lang w:val="es-ES" w:eastAsia="zh-CN"/>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4A295A62"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 xml:space="preserve">a Federación Española de Municipios y Provincias (FEMP) tiene previsto suscribir un convenio de colaboración con el Ministerio de Igualdad por el que se canaliza una subvención prevista nominativamente en los Presupuestos Generales del Estado para el año 2021,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4BDC5ED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Entre las actuaciones que en él se contemplan se encuentra el Mantenimiento y actualización del “Aula virtual para la formación en el ámbito local sobre violencia de género”, que pasará a denominarse “Campus virtual para la formación en el ámbito local sobre violencia contra la mujer” así como del sitio web para la sensibilización, prevención, detección y atención en casos de violencia de género dirigido a las personas integrantes de los Consejos Escolares.</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66693E68"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Tanto el Aula como la Web de consejos escolares llevan funcionando desde 2010, con un contenido pedagógico que se ha ido actualizando desde 2012. La finalidad del Campus es impulsar la formación de los y las profesionales que intervienen en el proceso de prevención, detección, información, atención y protección de las víctimas de la violencia de género. Y la de la Web de Consejos Escolares es que funcione como un espacio virtual de recursos que pueda ser utilizado en todo momento por los centros educativos interesados (a lo largo de todo el año, con independencia del periodo de vigencia del Convenio FEMP-DGVG).</w:t>
      </w:r>
    </w:p>
    <w:p w14:paraId="6E8C0C52"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7F2F5872"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Para ello, solicitará a diferentes empresas o entidades especializadas en la materia que presenten una propuesta técnica -que ha de adecuarse a una serie de criterios y requisitos mínimos- y una oferta económica. Una vez recibidas, la FEMP valorará las ofertas presentadas</w:t>
      </w:r>
      <w:r w:rsidR="00E020DC" w:rsidRPr="00E020DC">
        <w:rPr>
          <w:rFonts w:ascii="Myriad Pro Light" w:hAnsi="Myriad Pro Light" w:cs="Myriad Pro Light"/>
          <w:sz w:val="22"/>
          <w:szCs w:val="22"/>
          <w:lang w:val="es-ES"/>
        </w:rPr>
        <w:t xml:space="preserve"> </w:t>
      </w:r>
      <w:r w:rsidR="00E020DC" w:rsidRPr="00F82073">
        <w:rPr>
          <w:rFonts w:ascii="Myriad Pro Light" w:hAnsi="Myriad Pro Light" w:cs="Myriad Pro Light"/>
          <w:sz w:val="22"/>
          <w:szCs w:val="22"/>
          <w:lang w:val="es-ES"/>
        </w:rPr>
        <w:t>y</w:t>
      </w:r>
      <w:r w:rsidR="00E020DC">
        <w:rPr>
          <w:rFonts w:ascii="Myriad Pro Light" w:hAnsi="Myriad Pro Light" w:cs="Myriad Pro Light"/>
          <w:sz w:val="22"/>
          <w:szCs w:val="22"/>
          <w:lang w:val="es-ES"/>
        </w:rPr>
        <w:t>, para ello, contará con la colaboración de</w:t>
      </w:r>
      <w:r w:rsidR="00E020DC" w:rsidRPr="00F82073">
        <w:rPr>
          <w:rFonts w:ascii="Myriad Pro Light" w:hAnsi="Myriad Pro Light" w:cs="Myriad Pro Light"/>
          <w:sz w:val="22"/>
          <w:szCs w:val="22"/>
          <w:lang w:val="es-ES"/>
        </w:rPr>
        <w:t xml:space="preserve"> </w:t>
      </w:r>
      <w:r w:rsidR="00E020DC">
        <w:rPr>
          <w:rFonts w:ascii="Myriad Pro Light" w:hAnsi="Myriad Pro Light" w:cs="Myriad Pro Light"/>
          <w:sz w:val="22"/>
          <w:szCs w:val="22"/>
          <w:lang w:val="es-ES"/>
        </w:rPr>
        <w:t>la Delegación del Gobierno contra la Violencia de Género</w:t>
      </w:r>
      <w:r w:rsidRPr="00F82073">
        <w:rPr>
          <w:rFonts w:ascii="Myriad Pro Light" w:hAnsi="Myriad Pro Light" w:cs="Myriad Pro Light"/>
          <w:sz w:val="22"/>
          <w:szCs w:val="22"/>
          <w:lang w:val="es-ES"/>
        </w:rPr>
        <w:t>.</w:t>
      </w:r>
    </w:p>
    <w:bookmarkEnd w:id="2"/>
    <w:p w14:paraId="6089318E"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F82073" w:rsidRDefault="00F039EB" w:rsidP="00F82073">
      <w:pPr>
        <w:keepNext/>
        <w:widowControl/>
        <w:suppressAutoHyphens/>
        <w:adjustRightInd/>
        <w:spacing w:before="120" w:after="60" w:line="276" w:lineRule="auto"/>
        <w:textAlignment w:val="auto"/>
        <w:rPr>
          <w:rFonts w:ascii="Myriad Pro Light" w:hAnsi="Myriad Pro Light" w:cs="TradeGothic LT Light"/>
          <w:b/>
          <w:bCs/>
          <w:lang w:val="es-ES" w:eastAsia="zh-CN"/>
        </w:rPr>
      </w:pPr>
      <w:bookmarkStart w:id="3" w:name="ANTECEDENTES"/>
      <w:r w:rsidRPr="00F82073">
        <w:rPr>
          <w:rFonts w:ascii="Myriad Pro Light" w:hAnsi="Myriad Pro Light" w:cs="Myriad Pro Light"/>
          <w:b/>
          <w:bCs/>
          <w:sz w:val="22"/>
          <w:szCs w:val="22"/>
          <w:lang w:val="es-ES" w:eastAsia="zh-CN"/>
        </w:rPr>
        <w:t xml:space="preserve">1.- </w:t>
      </w:r>
      <w:bookmarkStart w:id="4" w:name="OBJETO"/>
      <w:bookmarkEnd w:id="3"/>
      <w:r w:rsidRPr="00F82073">
        <w:rPr>
          <w:rFonts w:ascii="Myriad Pro Light" w:hAnsi="Myriad Pro Light" w:cs="Myriad Pro Light"/>
          <w:b/>
          <w:bCs/>
          <w:sz w:val="22"/>
          <w:szCs w:val="22"/>
          <w:lang w:val="es-ES" w:eastAsia="zh-CN"/>
        </w:rPr>
        <w:t>OBJETO</w:t>
      </w:r>
      <w:bookmarkEnd w:id="4"/>
    </w:p>
    <w:p w14:paraId="76FADC1A" w14:textId="77777777" w:rsidR="00F0703D" w:rsidRPr="00F82073" w:rsidRDefault="00F0703D" w:rsidP="00F82073">
      <w:pPr>
        <w:spacing w:line="276" w:lineRule="auto"/>
        <w:ind w:firstLine="360"/>
        <w:rPr>
          <w:rFonts w:ascii="Myriad Pro Light" w:hAnsi="Myriad Pro Light"/>
          <w:sz w:val="22"/>
          <w:szCs w:val="22"/>
          <w:lang w:val="es-ES"/>
        </w:rPr>
      </w:pPr>
    </w:p>
    <w:p w14:paraId="10DAD9E5" w14:textId="0220074D" w:rsidR="00F0703D" w:rsidRPr="00F82073" w:rsidRDefault="00F0703D" w:rsidP="00F82073">
      <w:pPr>
        <w:spacing w:line="276" w:lineRule="auto"/>
        <w:ind w:right="-2"/>
        <w:rPr>
          <w:rFonts w:ascii="Myriad Pro Light" w:hAnsi="Myriad Pro Light" w:cs="Arial"/>
          <w:sz w:val="22"/>
          <w:szCs w:val="22"/>
        </w:rPr>
      </w:pPr>
      <w:r w:rsidRPr="00F82073">
        <w:rPr>
          <w:rFonts w:ascii="Myriad Pro Light" w:hAnsi="Myriad Pro Light"/>
          <w:sz w:val="22"/>
          <w:szCs w:val="22"/>
        </w:rPr>
        <w:t xml:space="preserve">El objeto del contrato estará constituido por la prestación, por parte del adjudicatario, de los servicios profesionales para </w:t>
      </w:r>
      <w:r w:rsidRPr="00F82073">
        <w:rPr>
          <w:rFonts w:ascii="Myriad Pro Light" w:hAnsi="Myriad Pro Light" w:cs="Arial"/>
          <w:sz w:val="22"/>
          <w:szCs w:val="22"/>
        </w:rPr>
        <w:t>la reactivación, actualización y mantenimiento del “</w:t>
      </w:r>
      <w:r w:rsidRPr="00F82073">
        <w:rPr>
          <w:rFonts w:ascii="Myriad Pro Light" w:hAnsi="Myriad Pro Light" w:cs="Arial"/>
          <w:i/>
          <w:iCs/>
          <w:sz w:val="22"/>
          <w:szCs w:val="22"/>
        </w:rPr>
        <w:t xml:space="preserve">Aula Virtual para la formación en </w:t>
      </w:r>
      <w:r w:rsidRPr="00F82073">
        <w:rPr>
          <w:rFonts w:ascii="Myriad Pro Light" w:hAnsi="Myriad Pro Light" w:cs="Arial"/>
          <w:i/>
          <w:iCs/>
          <w:sz w:val="22"/>
          <w:szCs w:val="22"/>
        </w:rPr>
        <w:lastRenderedPageBreak/>
        <w:t>el ámbito local sobre violencia de género</w:t>
      </w:r>
      <w:r w:rsidRPr="00F82073">
        <w:rPr>
          <w:rFonts w:ascii="Myriad Pro Light" w:hAnsi="Myriad Pro Light" w:cs="Arial"/>
          <w:sz w:val="22"/>
          <w:szCs w:val="22"/>
        </w:rPr>
        <w:t>” y la web de Consejos Escolares de la Federación Española de Municipios y Provincias.</w:t>
      </w:r>
    </w:p>
    <w:p w14:paraId="36E5D0D4" w14:textId="77777777" w:rsidR="00F0703D" w:rsidRPr="00F82073" w:rsidRDefault="00F0703D" w:rsidP="00F82073">
      <w:pPr>
        <w:spacing w:line="276" w:lineRule="auto"/>
        <w:ind w:right="-2"/>
        <w:rPr>
          <w:rFonts w:ascii="Myriad Pro Light" w:hAnsi="Myriad Pro Light" w:cs="Arial"/>
          <w:sz w:val="22"/>
          <w:szCs w:val="22"/>
        </w:rPr>
      </w:pPr>
    </w:p>
    <w:p w14:paraId="2989160E" w14:textId="77777777" w:rsidR="00F0703D" w:rsidRPr="00F82073" w:rsidRDefault="00F0703D" w:rsidP="00F82073">
      <w:pPr>
        <w:spacing w:line="276" w:lineRule="auto"/>
        <w:ind w:right="-2"/>
        <w:rPr>
          <w:rFonts w:ascii="Myriad Pro Light" w:hAnsi="Myriad Pro Light" w:cs="Arial"/>
          <w:sz w:val="22"/>
          <w:szCs w:val="22"/>
        </w:rPr>
      </w:pPr>
      <w:r w:rsidRPr="00F82073">
        <w:rPr>
          <w:rFonts w:ascii="Myriad Pro Light" w:hAnsi="Myriad Pro Light" w:cs="Arial"/>
          <w:sz w:val="22"/>
          <w:szCs w:val="22"/>
        </w:rPr>
        <w:t xml:space="preserve">Los trabajos a realizar, por tanto, serán: </w:t>
      </w:r>
    </w:p>
    <w:p w14:paraId="0B1FE40A" w14:textId="77777777" w:rsidR="00F0703D" w:rsidRPr="00F82073" w:rsidRDefault="00F0703D" w:rsidP="00F82073">
      <w:pPr>
        <w:widowControl/>
        <w:numPr>
          <w:ilvl w:val="0"/>
          <w:numId w:val="39"/>
        </w:numPr>
        <w:adjustRightInd/>
        <w:spacing w:line="276" w:lineRule="auto"/>
        <w:ind w:right="-2"/>
        <w:textAlignment w:val="auto"/>
        <w:rPr>
          <w:rFonts w:ascii="Myriad Pro Light" w:hAnsi="Myriad Pro Light" w:cs="Arial"/>
          <w:sz w:val="22"/>
          <w:szCs w:val="22"/>
        </w:rPr>
      </w:pPr>
      <w:bookmarkStart w:id="5" w:name="_Hlk74743646"/>
      <w:r w:rsidRPr="00F82073">
        <w:rPr>
          <w:rFonts w:ascii="Myriad Pro Light" w:hAnsi="Myriad Pro Light" w:cs="Arial"/>
          <w:sz w:val="22"/>
          <w:szCs w:val="22"/>
        </w:rPr>
        <w:t>Reactivación y actualización del portal formativo y cambio de denominación</w:t>
      </w:r>
    </w:p>
    <w:p w14:paraId="617C1C03" w14:textId="77777777" w:rsidR="00F0703D" w:rsidRPr="00F82073" w:rsidRDefault="00F0703D" w:rsidP="00F82073">
      <w:pPr>
        <w:widowControl/>
        <w:numPr>
          <w:ilvl w:val="0"/>
          <w:numId w:val="39"/>
        </w:numPr>
        <w:adjustRightInd/>
        <w:spacing w:line="276" w:lineRule="auto"/>
        <w:ind w:right="-2"/>
        <w:textAlignment w:val="auto"/>
        <w:rPr>
          <w:rFonts w:ascii="Myriad Pro Light" w:hAnsi="Myriad Pro Light" w:cs="Arial"/>
          <w:sz w:val="22"/>
          <w:szCs w:val="22"/>
        </w:rPr>
      </w:pPr>
      <w:r w:rsidRPr="00F82073">
        <w:rPr>
          <w:rFonts w:ascii="Myriad Pro Light" w:hAnsi="Myriad Pro Light" w:cs="Arial"/>
          <w:sz w:val="22"/>
          <w:szCs w:val="22"/>
        </w:rPr>
        <w:t>Reactivación y actualización del sitio web destinado a Consejos Escolares</w:t>
      </w:r>
    </w:p>
    <w:p w14:paraId="714B8AC2" w14:textId="77777777" w:rsidR="00F0703D" w:rsidRPr="00F82073" w:rsidRDefault="00F0703D" w:rsidP="00F82073">
      <w:pPr>
        <w:autoSpaceDE w:val="0"/>
        <w:autoSpaceDN w:val="0"/>
        <w:spacing w:before="120" w:after="120" w:line="276" w:lineRule="auto"/>
        <w:rPr>
          <w:rFonts w:ascii="Myriad Pro Light" w:hAnsi="Myriad Pro Light" w:cs="Trebuchet MS"/>
          <w:sz w:val="22"/>
          <w:szCs w:val="22"/>
        </w:rPr>
      </w:pPr>
      <w:r w:rsidRPr="00F82073">
        <w:rPr>
          <w:rFonts w:ascii="Myriad Pro Light" w:hAnsi="Myriad Pro Light" w:cs="Trebuchet MS"/>
          <w:sz w:val="22"/>
          <w:szCs w:val="22"/>
        </w:rPr>
        <w:t xml:space="preserve">El contrato se ajustará al presente documento, cuyo contenido se considerará parte integrante de aquel y cuyas cláusulas y prescripciones deben regir la ejecución y condiciones de la prestación. </w:t>
      </w:r>
    </w:p>
    <w:bookmarkEnd w:id="5"/>
    <w:p w14:paraId="30B91C61" w14:textId="77777777" w:rsidR="00F039EB" w:rsidRPr="00F82073" w:rsidRDefault="00F039EB" w:rsidP="00F82073">
      <w:pPr>
        <w:widowControl/>
        <w:autoSpaceDE w:val="0"/>
        <w:adjustRightInd/>
        <w:spacing w:before="120" w:after="120" w:line="276" w:lineRule="auto"/>
        <w:textAlignment w:val="auto"/>
        <w:rPr>
          <w:rFonts w:ascii="Myriad Pro Light" w:hAnsi="Myriad Pro Light" w:cs="Myriad Pro Light"/>
          <w:sz w:val="22"/>
          <w:szCs w:val="22"/>
          <w:lang w:val="es-ES"/>
        </w:rPr>
      </w:pPr>
    </w:p>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5108C2D8" w14:textId="77777777" w:rsidR="00F039EB" w:rsidRPr="00F82073" w:rsidRDefault="00F039EB" w:rsidP="00F82073">
      <w:pPr>
        <w:widowControl/>
        <w:adjustRightInd/>
        <w:spacing w:line="276" w:lineRule="auto"/>
        <w:textAlignment w:val="auto"/>
        <w:rPr>
          <w:rFonts w:ascii="Myriad Pro Light" w:hAnsi="Myriad Pro Light" w:cs="Myriad Pro Light"/>
          <w:b/>
          <w:sz w:val="22"/>
          <w:szCs w:val="22"/>
          <w:lang w:val="es-ES"/>
        </w:rPr>
      </w:pPr>
    </w:p>
    <w:p w14:paraId="14667B0A" w14:textId="77777777" w:rsidR="00F0703D" w:rsidRPr="00F82073" w:rsidRDefault="00F0703D" w:rsidP="00F82073">
      <w:pPr>
        <w:autoSpaceDE w:val="0"/>
        <w:autoSpaceDN w:val="0"/>
        <w:spacing w:before="120" w:after="120" w:line="276" w:lineRule="auto"/>
        <w:rPr>
          <w:rFonts w:ascii="Myriad Pro Light" w:hAnsi="Myriad Pro Light" w:cs="Arial"/>
          <w:sz w:val="22"/>
          <w:szCs w:val="22"/>
        </w:rPr>
      </w:pPr>
      <w:r w:rsidRPr="00F82073">
        <w:rPr>
          <w:rFonts w:ascii="Myriad Pro Light" w:hAnsi="Myriad Pro Light" w:cs="Arial"/>
          <w:sz w:val="22"/>
          <w:szCs w:val="22"/>
        </w:rPr>
        <w:t xml:space="preserve">A efectos de facilitar a las entidades la elaboración de sus ofertas, se señalan </w:t>
      </w:r>
      <w:r w:rsidRPr="00F82073">
        <w:rPr>
          <w:rFonts w:ascii="Myriad Pro Light" w:hAnsi="Myriad Pro Light" w:cs="Arial"/>
          <w:b/>
          <w:sz w:val="22"/>
          <w:szCs w:val="22"/>
        </w:rPr>
        <w:t>los objetivos</w:t>
      </w:r>
      <w:r w:rsidRPr="00F82073">
        <w:rPr>
          <w:rFonts w:ascii="Myriad Pro Light" w:hAnsi="Myriad Pro Light" w:cs="Arial"/>
          <w:sz w:val="22"/>
          <w:szCs w:val="22"/>
        </w:rPr>
        <w:t xml:space="preserve"> que se pretenden conseguir con la actualización del portal formativo y de la web de Consejos Escolares:</w:t>
      </w:r>
    </w:p>
    <w:p w14:paraId="3A8AF7EA" w14:textId="77777777" w:rsidR="00F0703D" w:rsidRPr="00F82073" w:rsidRDefault="00F0703D" w:rsidP="00F82073">
      <w:pPr>
        <w:widowControl/>
        <w:numPr>
          <w:ilvl w:val="0"/>
          <w:numId w:val="40"/>
        </w:numPr>
        <w:autoSpaceDE w:val="0"/>
        <w:autoSpaceDN w:val="0"/>
        <w:spacing w:before="120" w:after="120" w:line="276" w:lineRule="auto"/>
        <w:textAlignment w:val="auto"/>
        <w:rPr>
          <w:rFonts w:ascii="Myriad Pro Light" w:hAnsi="Myriad Pro Light" w:cs="Arial"/>
          <w:sz w:val="22"/>
          <w:szCs w:val="22"/>
        </w:rPr>
      </w:pPr>
      <w:r w:rsidRPr="00F82073">
        <w:rPr>
          <w:rFonts w:ascii="Myriad Pro Light" w:hAnsi="Myriad Pro Light" w:cs="Arial"/>
          <w:sz w:val="22"/>
          <w:szCs w:val="22"/>
        </w:rPr>
        <w:t>Reactivación del portal formativo y del sitio web de Consejos Escolares y modificación de la denominación del Aula Virtual que pasará a denominarse “</w:t>
      </w:r>
      <w:r w:rsidRPr="00F82073">
        <w:rPr>
          <w:rFonts w:ascii="Myriad Pro Light" w:hAnsi="Myriad Pro Light" w:cs="Arial"/>
          <w:i/>
          <w:iCs/>
          <w:sz w:val="22"/>
          <w:szCs w:val="22"/>
        </w:rPr>
        <w:t>Campus Virtual para la formación en el ámbito local sobre violencia contra la mujer</w:t>
      </w:r>
      <w:r w:rsidRPr="00F82073">
        <w:rPr>
          <w:rFonts w:ascii="Myriad Pro Light" w:hAnsi="Myriad Pro Light" w:cs="Arial"/>
          <w:sz w:val="22"/>
          <w:szCs w:val="22"/>
        </w:rPr>
        <w:t>”, debiendo cambiar el dominio para adaptarlo a la nueva denominación.</w:t>
      </w:r>
    </w:p>
    <w:p w14:paraId="00559837" w14:textId="77777777" w:rsidR="00F0703D" w:rsidRPr="00F82073" w:rsidRDefault="00F0703D" w:rsidP="00F82073">
      <w:pPr>
        <w:widowControl/>
        <w:numPr>
          <w:ilvl w:val="0"/>
          <w:numId w:val="40"/>
        </w:numPr>
        <w:autoSpaceDE w:val="0"/>
        <w:autoSpaceDN w:val="0"/>
        <w:spacing w:before="120" w:after="120" w:line="276" w:lineRule="auto"/>
        <w:textAlignment w:val="auto"/>
        <w:rPr>
          <w:rFonts w:ascii="Myriad Pro Light" w:hAnsi="Myriad Pro Light" w:cs="Arial"/>
          <w:sz w:val="22"/>
          <w:szCs w:val="22"/>
        </w:rPr>
      </w:pPr>
      <w:r w:rsidRPr="00F82073">
        <w:rPr>
          <w:rFonts w:ascii="Myriad Pro Light" w:hAnsi="Myriad Pro Light" w:cs="Arial"/>
          <w:sz w:val="22"/>
          <w:szCs w:val="22"/>
        </w:rPr>
        <w:t>Renovación de la estética del portal formativo y de la web, de Consejos Escolares introduciendo una imagen pedagógica, moderna e innovadora, acorde con los objetivos y personas destinatarias de la misma.</w:t>
      </w:r>
    </w:p>
    <w:p w14:paraId="6EBD1F0A" w14:textId="77777777" w:rsidR="00F0703D" w:rsidRPr="00F82073" w:rsidRDefault="00F0703D" w:rsidP="00F82073">
      <w:pPr>
        <w:widowControl/>
        <w:numPr>
          <w:ilvl w:val="0"/>
          <w:numId w:val="40"/>
        </w:numPr>
        <w:autoSpaceDE w:val="0"/>
        <w:autoSpaceDN w:val="0"/>
        <w:spacing w:before="120" w:after="120" w:line="276" w:lineRule="auto"/>
        <w:textAlignment w:val="auto"/>
        <w:rPr>
          <w:rFonts w:ascii="Myriad Pro Light" w:hAnsi="Myriad Pro Light" w:cs="Arial"/>
          <w:sz w:val="22"/>
          <w:szCs w:val="22"/>
        </w:rPr>
      </w:pPr>
      <w:r w:rsidRPr="00F82073">
        <w:rPr>
          <w:rFonts w:ascii="Myriad Pro Light" w:hAnsi="Myriad Pro Light" w:cs="Arial"/>
          <w:sz w:val="22"/>
          <w:szCs w:val="22"/>
        </w:rPr>
        <w:t>Actualización del soporte o gestor informático y el resto de los componentes necesarios de la web, gestor de BD, gestor de contenidos, etc., a sus últimas versiones estables, permitiendo el control de la página por parte de la FEMP pudiendo actualizar tanto textos como imágenes directamente y de forma sencilla.</w:t>
      </w:r>
    </w:p>
    <w:p w14:paraId="685CB127" w14:textId="77777777" w:rsidR="00F0703D" w:rsidRPr="00F82073" w:rsidRDefault="00F0703D" w:rsidP="00F82073">
      <w:pPr>
        <w:widowControl/>
        <w:numPr>
          <w:ilvl w:val="0"/>
          <w:numId w:val="40"/>
        </w:numPr>
        <w:autoSpaceDE w:val="0"/>
        <w:autoSpaceDN w:val="0"/>
        <w:spacing w:before="120" w:after="120" w:line="276" w:lineRule="auto"/>
        <w:textAlignment w:val="auto"/>
        <w:rPr>
          <w:rFonts w:ascii="Myriad Pro Light" w:hAnsi="Myriad Pro Light" w:cs="Arial"/>
          <w:sz w:val="22"/>
          <w:szCs w:val="22"/>
        </w:rPr>
      </w:pPr>
      <w:r w:rsidRPr="00F82073">
        <w:rPr>
          <w:rFonts w:ascii="Myriad Pro Light" w:hAnsi="Myriad Pro Light" w:cs="Arial"/>
          <w:sz w:val="22"/>
          <w:szCs w:val="22"/>
        </w:rPr>
        <w:t>Actualización del Moodle de la parte relativa a la formación a su última versión estable y que permita un acceso desde cualquier dispositivo conectado a internet sin necesidad de instalación de ningún plugin y adaptada a las normas internacionales de accesibilidad W3C: WAI-A, WAI-AA</w:t>
      </w:r>
    </w:p>
    <w:p w14:paraId="47050A65" w14:textId="77777777" w:rsidR="00F0703D" w:rsidRPr="00F82073" w:rsidRDefault="00F0703D" w:rsidP="00F82073">
      <w:pPr>
        <w:widowControl/>
        <w:numPr>
          <w:ilvl w:val="0"/>
          <w:numId w:val="40"/>
        </w:numPr>
        <w:autoSpaceDE w:val="0"/>
        <w:autoSpaceDN w:val="0"/>
        <w:spacing w:before="120" w:after="120" w:line="276" w:lineRule="auto"/>
        <w:textAlignment w:val="auto"/>
        <w:rPr>
          <w:rFonts w:ascii="Myriad Pro Light" w:hAnsi="Myriad Pro Light" w:cs="Arial"/>
          <w:sz w:val="22"/>
          <w:szCs w:val="22"/>
        </w:rPr>
      </w:pPr>
      <w:r w:rsidRPr="00F82073">
        <w:rPr>
          <w:rFonts w:ascii="Myriad Pro Light" w:hAnsi="Myriad Pro Light" w:cs="Arial"/>
          <w:sz w:val="22"/>
          <w:szCs w:val="22"/>
        </w:rPr>
        <w:t>Posibilidad de obtener información y datos de entradas y/o utilización de la Web por parte de los usuarios.</w:t>
      </w:r>
    </w:p>
    <w:p w14:paraId="276CADBE" w14:textId="77777777" w:rsidR="00F0703D" w:rsidRPr="00F82073" w:rsidRDefault="00F0703D" w:rsidP="00F82073">
      <w:pPr>
        <w:widowControl/>
        <w:numPr>
          <w:ilvl w:val="0"/>
          <w:numId w:val="40"/>
        </w:numPr>
        <w:autoSpaceDE w:val="0"/>
        <w:autoSpaceDN w:val="0"/>
        <w:spacing w:before="120" w:after="120" w:line="276" w:lineRule="auto"/>
        <w:textAlignment w:val="auto"/>
        <w:rPr>
          <w:rFonts w:ascii="Myriad Pro Light" w:hAnsi="Myriad Pro Light" w:cs="Arial"/>
          <w:sz w:val="22"/>
          <w:szCs w:val="22"/>
        </w:rPr>
      </w:pPr>
      <w:r w:rsidRPr="00F82073">
        <w:rPr>
          <w:rFonts w:ascii="Myriad Pro Light" w:hAnsi="Myriad Pro Light" w:cs="Arial"/>
          <w:sz w:val="22"/>
          <w:szCs w:val="22"/>
        </w:rPr>
        <w:t>Diseño web Responsive, de manera que sea adaptable al dispositivo que se esté utilizando para visualizarlas (móviles, tabletas, libros electrónicos, portátiles, etc.).</w:t>
      </w:r>
    </w:p>
    <w:p w14:paraId="0F521ED4" w14:textId="77777777" w:rsidR="00F0703D" w:rsidRPr="00F82073" w:rsidRDefault="00F0703D" w:rsidP="00F82073">
      <w:pPr>
        <w:widowControl/>
        <w:numPr>
          <w:ilvl w:val="0"/>
          <w:numId w:val="40"/>
        </w:numPr>
        <w:autoSpaceDE w:val="0"/>
        <w:autoSpaceDN w:val="0"/>
        <w:spacing w:before="120" w:after="120" w:line="276" w:lineRule="auto"/>
        <w:textAlignment w:val="auto"/>
        <w:rPr>
          <w:rFonts w:ascii="Myriad Pro Light" w:eastAsia="Myriad Pro Light" w:hAnsi="Myriad Pro Light" w:cs="Myriad Pro Light"/>
          <w:strike/>
          <w:sz w:val="22"/>
          <w:szCs w:val="22"/>
          <w:lang w:val="es-ES"/>
        </w:rPr>
      </w:pPr>
      <w:r w:rsidRPr="00F82073">
        <w:rPr>
          <w:rFonts w:ascii="Myriad Pro Light" w:hAnsi="Myriad Pro Light" w:cs="Arial"/>
          <w:b/>
          <w:bCs/>
          <w:sz w:val="22"/>
          <w:szCs w:val="22"/>
        </w:rPr>
        <w:t>Alojamiento.</w:t>
      </w:r>
      <w:r w:rsidRPr="00F82073">
        <w:rPr>
          <w:rFonts w:ascii="Myriad Pro Light" w:hAnsi="Myriad Pro Light" w:cs="Arial"/>
          <w:sz w:val="22"/>
          <w:szCs w:val="22"/>
        </w:rPr>
        <w:t xml:space="preserve"> Garantizar el mantenimiento y el alojamiento en un servidor dedicado, </w:t>
      </w:r>
      <w:r w:rsidRPr="00F82073">
        <w:rPr>
          <w:rFonts w:ascii="Myriad Pro Light" w:eastAsia="Myriad Pro Light" w:hAnsi="Myriad Pro Light" w:cs="Myriad Pro Light"/>
          <w:sz w:val="22"/>
          <w:szCs w:val="22"/>
          <w:lang w:val="es-ES"/>
        </w:rPr>
        <w:t xml:space="preserve">dotado de redundancia suficiente para garantizar su funcionamiento continuado, contratado a tal efecto por un periodo desde la fecha de publicación de la web hasta el 31 de diciembre de 2021. La empresa estará obligada a respetar un acuerdo de nivel de servicio que contemple la monitorización continua del sistema y la actuación en caso de contingencia. Además, la empresa deberá contemplar la realización de copias de seguridad incrementales diarias hasta una semana de antelación y semanales completas hasta un mes de antelación, que serán almacenadas en un lugar seguro, garantizándose la viabilidad de las copias realizadas. Asimismo, con la periodicidad que se considere oportuna, se entregará copia a la FEMP. Para el alojamiento </w:t>
      </w:r>
      <w:r w:rsidRPr="00F82073">
        <w:rPr>
          <w:rFonts w:ascii="Myriad Pro Light" w:eastAsia="Myriad Pro Light" w:hAnsi="Myriad Pro Light" w:cs="Myriad Pro Light"/>
          <w:sz w:val="22"/>
          <w:szCs w:val="22"/>
          <w:lang w:val="es-ES"/>
        </w:rPr>
        <w:lastRenderedPageBreak/>
        <w:t xml:space="preserve">deberá figurar como contacto de referencia la FEMP, a quien la empresa deberá proporcionar los datos oportunos para prorrogar la contratación. </w:t>
      </w:r>
    </w:p>
    <w:p w14:paraId="5C756575" w14:textId="77777777" w:rsidR="00F0703D" w:rsidRPr="00F82073" w:rsidRDefault="00F0703D" w:rsidP="00F82073">
      <w:pPr>
        <w:widowControl/>
        <w:numPr>
          <w:ilvl w:val="0"/>
          <w:numId w:val="40"/>
        </w:numPr>
        <w:autoSpaceDE w:val="0"/>
        <w:autoSpaceDN w:val="0"/>
        <w:spacing w:before="120" w:after="120" w:line="276" w:lineRule="auto"/>
        <w:textAlignment w:val="auto"/>
        <w:rPr>
          <w:rFonts w:ascii="Myriad Pro Light" w:eastAsia="Times" w:hAnsi="Myriad Pro Light" w:cs="Times"/>
          <w:szCs w:val="24"/>
          <w:lang w:val="es-ES"/>
        </w:rPr>
      </w:pPr>
      <w:r w:rsidRPr="00F82073">
        <w:rPr>
          <w:rFonts w:ascii="Myriad Pro Light" w:hAnsi="Myriad Pro Light" w:cs="Arial"/>
          <w:sz w:val="22"/>
          <w:szCs w:val="22"/>
        </w:rPr>
        <w:t xml:space="preserve">Mejora del posicionamiento de la Web, potenciando el número de visitas, a través de un plan de difusión y de la estructura e información en la propia web </w:t>
      </w:r>
      <w:r w:rsidRPr="00F82073">
        <w:rPr>
          <w:rFonts w:ascii="Myriad Pro Light" w:eastAsia="Myriad Pro Light" w:hAnsi="Myriad Pro Light" w:cs="Myriad Pro Light"/>
          <w:sz w:val="22"/>
          <w:szCs w:val="22"/>
          <w:lang w:val="es-ES"/>
        </w:rPr>
        <w:t>desde la fecha de publicación de la web hasta el 31 de diciembre de 2021.</w:t>
      </w:r>
    </w:p>
    <w:p w14:paraId="1EC22D6C" w14:textId="77777777" w:rsidR="00F0703D" w:rsidRPr="00F82073" w:rsidRDefault="00F0703D" w:rsidP="00F82073">
      <w:pPr>
        <w:widowControl/>
        <w:numPr>
          <w:ilvl w:val="0"/>
          <w:numId w:val="40"/>
        </w:numPr>
        <w:adjustRightInd/>
        <w:spacing w:before="120" w:after="120" w:line="276" w:lineRule="auto"/>
        <w:textAlignment w:val="auto"/>
        <w:rPr>
          <w:rFonts w:ascii="Myriad Pro Light" w:hAnsi="Myriad Pro Light"/>
          <w:szCs w:val="24"/>
          <w:lang w:val="es-ES"/>
        </w:rPr>
      </w:pPr>
      <w:r w:rsidRPr="00F82073">
        <w:rPr>
          <w:rFonts w:ascii="Myriad Pro Light" w:eastAsia="Myriad Pro Light" w:hAnsi="Myriad Pro Light" w:cs="Myriad Pro Light"/>
          <w:sz w:val="22"/>
          <w:szCs w:val="22"/>
          <w:lang w:val="es-ES"/>
        </w:rPr>
        <w:t>Dotar al sitio web del certificado SSL al menos con certificación a nivel de dominio (Domain Validated Certificate)</w:t>
      </w:r>
    </w:p>
    <w:p w14:paraId="1B6CA3E2" w14:textId="41877FF5" w:rsidR="00F039EB" w:rsidRPr="00E020DC" w:rsidRDefault="00F039EB" w:rsidP="00F82073">
      <w:pPr>
        <w:widowControl/>
        <w:autoSpaceDE w:val="0"/>
        <w:adjustRightInd/>
        <w:spacing w:before="120" w:after="120" w:line="276" w:lineRule="auto"/>
        <w:ind w:left="720"/>
        <w:textAlignment w:val="auto"/>
        <w:rPr>
          <w:rFonts w:ascii="Myriad Pro Light" w:hAnsi="Myriad Pro Light" w:cs="Myriad Pro Light"/>
          <w:sz w:val="22"/>
          <w:szCs w:val="22"/>
          <w:lang w:val="es-ES"/>
        </w:rPr>
      </w:pPr>
    </w:p>
    <w:p w14:paraId="0644A53C" w14:textId="77777777" w:rsidR="008D485F" w:rsidRPr="00E020DC" w:rsidRDefault="008D485F" w:rsidP="00F82073">
      <w:pPr>
        <w:widowControl/>
        <w:autoSpaceDE w:val="0"/>
        <w:adjustRightInd/>
        <w:spacing w:before="120" w:after="120" w:line="276" w:lineRule="auto"/>
        <w:ind w:left="720"/>
        <w:textAlignment w:val="auto"/>
        <w:rPr>
          <w:rFonts w:ascii="Myriad Pro Light" w:hAnsi="Myriad Pro Light" w:cs="Myriad Pro Light"/>
          <w:sz w:val="22"/>
          <w:szCs w:val="22"/>
          <w:lang w:val="es-ES"/>
        </w:rPr>
      </w:pPr>
    </w:p>
    <w:p w14:paraId="31D7DC5C" w14:textId="77777777"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 xml:space="preserve">3.- PLAZO DE EJECUCIÓN </w:t>
      </w:r>
    </w:p>
    <w:p w14:paraId="412D854C"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0E7E9EDD" w14:textId="77546941" w:rsidR="00F0703D" w:rsidRPr="00F82073" w:rsidRDefault="00F0703D" w:rsidP="00F82073">
      <w:pPr>
        <w:autoSpaceDE w:val="0"/>
        <w:autoSpaceDN w:val="0"/>
        <w:spacing w:line="276" w:lineRule="auto"/>
        <w:rPr>
          <w:rFonts w:ascii="Myriad Pro Light" w:hAnsi="Myriad Pro Light"/>
          <w:sz w:val="22"/>
          <w:szCs w:val="22"/>
        </w:rPr>
      </w:pPr>
      <w:r w:rsidRPr="00F82073">
        <w:rPr>
          <w:rFonts w:ascii="Myriad Pro Light" w:hAnsi="Myriad Pro Light"/>
          <w:sz w:val="22"/>
          <w:szCs w:val="22"/>
        </w:rPr>
        <w:t xml:space="preserve">El plazo de ejecución del contrato será desde </w:t>
      </w:r>
      <w:r w:rsidR="00262CAE">
        <w:rPr>
          <w:rFonts w:ascii="Myriad Pro Light" w:hAnsi="Myriad Pro Light"/>
          <w:sz w:val="22"/>
          <w:szCs w:val="22"/>
        </w:rPr>
        <w:t>su adjudicación</w:t>
      </w:r>
      <w:r w:rsidRPr="00F82073">
        <w:rPr>
          <w:rFonts w:ascii="Myriad Pro Light" w:hAnsi="Myriad Pro Light"/>
          <w:sz w:val="22"/>
          <w:szCs w:val="22"/>
        </w:rPr>
        <w:t xml:space="preserve"> hasta el 1 de </w:t>
      </w:r>
      <w:r w:rsidR="00E020DC">
        <w:rPr>
          <w:rFonts w:ascii="Myriad Pro Light" w:hAnsi="Myriad Pro Light"/>
          <w:sz w:val="22"/>
          <w:szCs w:val="22"/>
        </w:rPr>
        <w:t>octubre</w:t>
      </w:r>
      <w:r w:rsidRPr="00F82073">
        <w:rPr>
          <w:rFonts w:ascii="Myriad Pro Light" w:hAnsi="Myriad Pro Light"/>
          <w:sz w:val="22"/>
          <w:szCs w:val="22"/>
        </w:rPr>
        <w:t xml:space="preserve"> de 2021, debiendo asegurar el mantenimiento y soporte para su funcionamiento hasta el 31 de diciembre de 2021. </w:t>
      </w:r>
    </w:p>
    <w:p w14:paraId="0CC67C06"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3590B4F1" w14:textId="68D07211"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 xml:space="preserve">4.- REQUISITOS </w:t>
      </w:r>
      <w:r w:rsidR="008D485F" w:rsidRPr="00F82073">
        <w:rPr>
          <w:rFonts w:ascii="Myriad Pro Light" w:hAnsi="Myriad Pro Light" w:cs="Myriad Pro Light"/>
          <w:b/>
          <w:sz w:val="22"/>
          <w:szCs w:val="22"/>
          <w:lang w:eastAsia="zh-CN"/>
        </w:rPr>
        <w:t>DE</w:t>
      </w:r>
      <w:r w:rsidR="008D485F" w:rsidRPr="00F82073">
        <w:rPr>
          <w:rFonts w:ascii="Myriad Pro Light" w:hAnsi="Myriad Pro Light" w:cs="Myriad Pro Light"/>
          <w:b/>
          <w:color w:val="548DD4" w:themeColor="text2" w:themeTint="99"/>
          <w:sz w:val="22"/>
          <w:szCs w:val="22"/>
          <w:lang w:eastAsia="zh-CN"/>
        </w:rPr>
        <w:t xml:space="preserve"> </w:t>
      </w:r>
      <w:r w:rsidRPr="00F82073">
        <w:rPr>
          <w:rFonts w:ascii="Myriad Pro Light" w:hAnsi="Myriad Pro Light" w:cs="Myriad Pro Light"/>
          <w:b/>
          <w:sz w:val="22"/>
          <w:szCs w:val="22"/>
          <w:lang w:eastAsia="zh-CN"/>
        </w:rPr>
        <w:t>PERSONAL</w:t>
      </w:r>
    </w:p>
    <w:p w14:paraId="0B7A5553"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6F280779"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6DB3A13E"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7DAE5A5F"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El adjudicatario deberá identificar a la persona que ejercerá las tareas de control de calidad y dirección de los trabajos desarrollados (Director</w:t>
      </w:r>
      <w:r w:rsidR="00E020DC">
        <w:rPr>
          <w:rFonts w:ascii="Myriad Pro Light" w:hAnsi="Myriad Pro Light" w:cs="Myriad Pro Light"/>
          <w:sz w:val="22"/>
          <w:szCs w:val="22"/>
          <w:lang w:val="es-ES"/>
        </w:rPr>
        <w:t xml:space="preserve">/a </w:t>
      </w:r>
      <w:r w:rsidRPr="00F82073">
        <w:rPr>
          <w:rFonts w:ascii="Myriad Pro Light" w:hAnsi="Myriad Pro Light" w:cs="Myriad Pro Light"/>
          <w:sz w:val="22"/>
          <w:szCs w:val="22"/>
          <w:lang w:val="es-ES"/>
        </w:rPr>
        <w:t>de Proyecto).</w:t>
      </w:r>
    </w:p>
    <w:p w14:paraId="5CB0D264" w14:textId="77777777" w:rsidR="00F039EB" w:rsidRPr="00E020DC"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1E7967D8"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 xml:space="preserve">5.- </w:t>
      </w:r>
      <w:r w:rsidR="008D485F" w:rsidRPr="00F82073">
        <w:rPr>
          <w:rFonts w:ascii="Myriad Pro Light" w:hAnsi="Myriad Pro Light" w:cs="Myriad Pro Light"/>
          <w:b/>
          <w:sz w:val="22"/>
          <w:szCs w:val="22"/>
          <w:lang w:eastAsia="zh-CN"/>
        </w:rPr>
        <w:t xml:space="preserve">PRESUPUESTO </w:t>
      </w:r>
      <w:r w:rsidRPr="00F82073">
        <w:rPr>
          <w:rFonts w:ascii="Myriad Pro Light" w:hAnsi="Myriad Pro Light" w:cs="Myriad Pro Light"/>
          <w:b/>
          <w:sz w:val="22"/>
          <w:szCs w:val="22"/>
          <w:lang w:eastAsia="zh-CN"/>
        </w:rPr>
        <w:t>MÁXIMO DE LICITACIÓN</w:t>
      </w:r>
    </w:p>
    <w:p w14:paraId="48D453B6" w14:textId="77777777" w:rsidR="00E020DC" w:rsidRPr="00F82073" w:rsidRDefault="00E020DC" w:rsidP="00E020DC">
      <w:pPr>
        <w:widowControl/>
        <w:autoSpaceDE w:val="0"/>
        <w:adjustRightInd/>
        <w:spacing w:line="276" w:lineRule="auto"/>
        <w:textAlignment w:val="auto"/>
        <w:rPr>
          <w:rFonts w:ascii="Myriad Pro Light" w:hAnsi="Myriad Pro Light" w:cs="Myriad Pro Light"/>
          <w:bCs/>
          <w:sz w:val="22"/>
          <w:szCs w:val="22"/>
          <w:lang w:val="es-ES"/>
        </w:rPr>
      </w:pPr>
    </w:p>
    <w:p w14:paraId="149C5306" w14:textId="49B8B47B" w:rsidR="00E020DC" w:rsidRPr="00F82073" w:rsidRDefault="00E020DC" w:rsidP="00E020DC">
      <w:pPr>
        <w:spacing w:line="276" w:lineRule="auto"/>
        <w:rPr>
          <w:rFonts w:ascii="Myriad Pro Light" w:hAnsi="Myriad Pro Light" w:cs="Arial"/>
          <w:sz w:val="22"/>
          <w:szCs w:val="22"/>
        </w:rPr>
      </w:pPr>
      <w:r w:rsidRPr="00F82073">
        <w:rPr>
          <w:rFonts w:ascii="Myriad Pro Light" w:hAnsi="Myriad Pro Light" w:cs="Arial"/>
          <w:sz w:val="22"/>
          <w:szCs w:val="22"/>
        </w:rPr>
        <w:t xml:space="preserve">El importe máximo previsto para estos trabajos es de </w:t>
      </w:r>
      <w:r w:rsidR="00EC4D46" w:rsidRPr="00E123A9">
        <w:rPr>
          <w:rFonts w:ascii="Myriad Pro Light" w:hAnsi="Myriad Pro Light" w:cs="Arial"/>
          <w:b/>
          <w:sz w:val="22"/>
          <w:szCs w:val="22"/>
        </w:rPr>
        <w:t>10</w:t>
      </w:r>
      <w:r w:rsidRPr="00E123A9">
        <w:rPr>
          <w:rFonts w:ascii="Myriad Pro Light" w:hAnsi="Myriad Pro Light" w:cs="Arial"/>
          <w:b/>
          <w:sz w:val="22"/>
          <w:szCs w:val="22"/>
        </w:rPr>
        <w:t>.</w:t>
      </w:r>
      <w:r w:rsidR="00EC4D46" w:rsidRPr="00E123A9">
        <w:rPr>
          <w:rFonts w:ascii="Myriad Pro Light" w:hAnsi="Myriad Pro Light" w:cs="Arial"/>
          <w:b/>
          <w:sz w:val="22"/>
          <w:szCs w:val="22"/>
        </w:rPr>
        <w:t>164</w:t>
      </w:r>
      <w:r w:rsidRPr="00E123A9">
        <w:rPr>
          <w:rFonts w:ascii="Myriad Pro Light" w:hAnsi="Myriad Pro Light" w:cs="Arial"/>
          <w:b/>
          <w:sz w:val="22"/>
          <w:szCs w:val="22"/>
        </w:rPr>
        <w:t xml:space="preserve"> euros </w:t>
      </w:r>
      <w:r w:rsidRPr="00F82073">
        <w:rPr>
          <w:rFonts w:ascii="Myriad Pro Light" w:hAnsi="Myriad Pro Light" w:cs="Arial"/>
          <w:b/>
          <w:sz w:val="22"/>
          <w:szCs w:val="22"/>
        </w:rPr>
        <w:t>(todos los impuestos incluidos).</w:t>
      </w:r>
      <w:r w:rsidRPr="00F82073">
        <w:rPr>
          <w:rFonts w:ascii="Myriad Pro Light" w:hAnsi="Myriad Pro Light" w:cs="Arial"/>
          <w:sz w:val="22"/>
          <w:szCs w:val="22"/>
        </w:rPr>
        <w:t xml:space="preserve"> </w:t>
      </w:r>
    </w:p>
    <w:p w14:paraId="4C29C1DB" w14:textId="77777777" w:rsidR="00E020DC" w:rsidRPr="00F82073" w:rsidRDefault="00E020DC" w:rsidP="00E020DC">
      <w:pPr>
        <w:spacing w:line="276" w:lineRule="auto"/>
        <w:rPr>
          <w:rFonts w:ascii="Myriad Pro Light" w:hAnsi="Myriad Pro Light"/>
          <w:color w:val="000000"/>
          <w:sz w:val="22"/>
          <w:szCs w:val="22"/>
        </w:rPr>
      </w:pPr>
    </w:p>
    <w:p w14:paraId="78FEBCA1" w14:textId="77777777" w:rsidR="00E020DC" w:rsidRPr="00F82073" w:rsidRDefault="00E020DC" w:rsidP="00E020DC">
      <w:pPr>
        <w:spacing w:line="276" w:lineRule="auto"/>
        <w:rPr>
          <w:rFonts w:ascii="Myriad Pro Light" w:hAnsi="Myriad Pro Light" w:cs="Trebuchet MS"/>
          <w:color w:val="000000"/>
          <w:sz w:val="22"/>
          <w:szCs w:val="22"/>
        </w:rPr>
      </w:pPr>
      <w:r w:rsidRPr="00F82073">
        <w:rPr>
          <w:rFonts w:ascii="Myriad Pro Light" w:hAnsi="Myriad Pro Light" w:cs="Trebuchet MS"/>
          <w:color w:val="000000"/>
          <w:sz w:val="22"/>
          <w:szCs w:val="22"/>
        </w:rPr>
        <w:t>El presupuesto señalado tiene la consideración de presupuesto global y, por tanto, en el mismo se entienden incluidos toda clase de gastos y tributos.</w:t>
      </w:r>
    </w:p>
    <w:p w14:paraId="5F977707" w14:textId="77777777" w:rsidR="00E020DC" w:rsidRPr="00F82073" w:rsidRDefault="00E020DC" w:rsidP="00E020DC">
      <w:pPr>
        <w:keepNext/>
        <w:suppressAutoHyphens/>
        <w:adjustRightInd/>
        <w:spacing w:before="120" w:after="60" w:line="276" w:lineRule="auto"/>
        <w:rPr>
          <w:rFonts w:ascii="Myriad Pro Light" w:hAnsi="Myriad Pro Light" w:cs="Myriad Pro Light"/>
          <w:b/>
          <w:bCs/>
          <w:sz w:val="22"/>
          <w:szCs w:val="22"/>
          <w:lang w:val="es-ES" w:eastAsia="zh-CN"/>
        </w:rPr>
      </w:pPr>
    </w:p>
    <w:p w14:paraId="234FA076" w14:textId="7C8EA8A9"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t xml:space="preserve">6.- REQUISITOS DE CAPACIDAD Y SOLVENCIA DE LOS </w:t>
      </w:r>
      <w:r w:rsidR="00262CAE">
        <w:rPr>
          <w:rFonts w:ascii="Myriad Pro Light" w:hAnsi="Myriad Pro Light" w:cs="Myriad Pro Light"/>
          <w:b/>
          <w:bCs/>
          <w:sz w:val="22"/>
          <w:szCs w:val="22"/>
          <w:lang w:val="es-ES" w:eastAsia="zh-CN"/>
        </w:rPr>
        <w:t>OFERTANTES</w:t>
      </w:r>
    </w:p>
    <w:p w14:paraId="40CBA5EF"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5FA99E36" w14:textId="02F34B8B"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4AA5D26F" w14:textId="5686DC58" w:rsidR="00B85E61" w:rsidRPr="00F82073" w:rsidRDefault="00B85E61" w:rsidP="00F82073">
      <w:pPr>
        <w:widowControl/>
        <w:adjustRightInd/>
        <w:spacing w:line="276" w:lineRule="auto"/>
        <w:textAlignment w:val="auto"/>
        <w:rPr>
          <w:rFonts w:ascii="Myriad Pro Light" w:hAnsi="Myriad Pro Light" w:cs="Myriad Pro Light"/>
          <w:sz w:val="22"/>
          <w:szCs w:val="22"/>
          <w:lang w:val="es-ES"/>
        </w:rPr>
      </w:pPr>
    </w:p>
    <w:p w14:paraId="76260DC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lastRenderedPageBreak/>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sociocomunitarios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6D4308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9275609"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451C57A2" w14:textId="638A5FBC"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bCs/>
          <w:sz w:val="22"/>
          <w:szCs w:val="22"/>
          <w:lang w:val="es-ES" w:eastAsia="zh-CN"/>
        </w:rPr>
        <w:t xml:space="preserve">7.- VALORACIÓN DE LAS </w:t>
      </w:r>
      <w:r w:rsidR="00262CAE">
        <w:rPr>
          <w:rFonts w:ascii="Myriad Pro Light" w:hAnsi="Myriad Pro Light" w:cs="Myriad Pro Light"/>
          <w:b/>
          <w:bCs/>
          <w:sz w:val="22"/>
          <w:szCs w:val="22"/>
          <w:lang w:val="es-ES" w:eastAsia="zh-CN"/>
        </w:rPr>
        <w:t>OFERTAS</w:t>
      </w:r>
    </w:p>
    <w:p w14:paraId="095816E6" w14:textId="77777777" w:rsidR="00E020DC" w:rsidRPr="00F82073" w:rsidRDefault="00E020DC" w:rsidP="00E020DC">
      <w:pPr>
        <w:spacing w:line="276" w:lineRule="auto"/>
        <w:rPr>
          <w:rFonts w:ascii="Myriad Pro Light" w:hAnsi="Myriad Pro Light" w:cs="Myriad Pro Light"/>
          <w:color w:val="000000"/>
          <w:sz w:val="22"/>
          <w:szCs w:val="22"/>
          <w:u w:val="single"/>
          <w:lang w:val="es-ES"/>
        </w:rPr>
      </w:pPr>
    </w:p>
    <w:p w14:paraId="13732B6E" w14:textId="77777777" w:rsidR="00E020DC" w:rsidRPr="00D11AE3" w:rsidRDefault="00E020DC" w:rsidP="00E020DC">
      <w:pPr>
        <w:rPr>
          <w:rFonts w:ascii="Myriad Pro Light" w:hAnsi="Myriad Pro Light" w:cs="Trebuchet MS"/>
          <w:color w:val="000000"/>
          <w:sz w:val="22"/>
          <w:szCs w:val="22"/>
        </w:rPr>
      </w:pPr>
      <w:r w:rsidRPr="00D11AE3">
        <w:rPr>
          <w:rFonts w:ascii="Myriad Pro Light" w:hAnsi="Myriad Pro Light" w:cs="Trebuchet MS"/>
          <w:color w:val="000000"/>
          <w:sz w:val="22"/>
          <w:szCs w:val="22"/>
        </w:rPr>
        <w:t>Una vez recibidas las ofertas por parte de las empresas y/o entidades, el Ministerio de Igualdad y la FEMP las valorarán conjuntamente.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4455E571" w14:textId="77777777" w:rsidR="00E020DC" w:rsidRPr="00784E46" w:rsidRDefault="00E020DC" w:rsidP="00E020DC">
      <w:pPr>
        <w:spacing w:line="276" w:lineRule="auto"/>
        <w:rPr>
          <w:rFonts w:ascii="Myriad Pro Light" w:hAnsi="Myriad Pro Light" w:cs="Trebuchet MS"/>
          <w:color w:val="000000"/>
          <w:sz w:val="22"/>
          <w:szCs w:val="22"/>
          <w:highlight w:val="yellow"/>
        </w:rPr>
      </w:pPr>
    </w:p>
    <w:p w14:paraId="2619886D" w14:textId="4467CA10" w:rsidR="00E020DC" w:rsidRPr="00F82073" w:rsidRDefault="00262CAE" w:rsidP="00E020DC">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8</w:t>
      </w:r>
      <w:r w:rsidR="00E020DC" w:rsidRPr="00F82073">
        <w:rPr>
          <w:rFonts w:ascii="Myriad Pro Light" w:hAnsi="Myriad Pro Light" w:cs="Myriad Pro Light"/>
          <w:b/>
          <w:bCs/>
          <w:sz w:val="22"/>
          <w:szCs w:val="22"/>
          <w:lang w:val="es-ES" w:eastAsia="zh-CN"/>
        </w:rPr>
        <w:t>. - COLABORACIÓN CON LA FEMP.</w:t>
      </w:r>
    </w:p>
    <w:p w14:paraId="3C937A11" w14:textId="77777777" w:rsidR="00E020DC" w:rsidRPr="00F82073" w:rsidRDefault="00E020DC" w:rsidP="00E020DC">
      <w:pPr>
        <w:widowControl/>
        <w:adjustRightInd/>
        <w:spacing w:before="20" w:line="276" w:lineRule="auto"/>
        <w:textAlignment w:val="auto"/>
        <w:rPr>
          <w:rFonts w:ascii="Myriad Pro Light" w:hAnsi="Myriad Pro Light" w:cs="Myriad Pro Light"/>
          <w:bCs/>
          <w:sz w:val="22"/>
          <w:szCs w:val="22"/>
          <w:lang w:val="es-ES"/>
        </w:rPr>
      </w:pPr>
    </w:p>
    <w:p w14:paraId="00BEA80F" w14:textId="4C8B0CFC" w:rsidR="00E020DC" w:rsidRPr="005F462C" w:rsidRDefault="00E020DC" w:rsidP="00E020DC">
      <w:pPr>
        <w:spacing w:before="20" w:line="276" w:lineRule="auto"/>
        <w:rPr>
          <w:rFonts w:ascii="Myriad Pro Light" w:hAnsi="Myriad Pro Light" w:cs="Trebuchet MS"/>
          <w:color w:val="000000"/>
          <w:sz w:val="22"/>
          <w:szCs w:val="22"/>
        </w:rPr>
      </w:pPr>
      <w:r w:rsidRPr="005F462C">
        <w:rPr>
          <w:rFonts w:ascii="Myriad Pro Light" w:hAnsi="Myriad Pro Light" w:cs="Trebuchet MS"/>
          <w:color w:val="000000"/>
          <w:sz w:val="22"/>
          <w:szCs w:val="22"/>
        </w:rPr>
        <w:t xml:space="preserve">El desarrollo de los trabajos se realizará en constante comunicación y colaboración con la FEMP, siguiendo las directrices de </w:t>
      </w:r>
      <w:r w:rsidR="00262CAE">
        <w:rPr>
          <w:rFonts w:ascii="Myriad Pro Light" w:hAnsi="Myriad Pro Light" w:cs="Trebuchet MS"/>
          <w:color w:val="000000"/>
          <w:sz w:val="22"/>
          <w:szCs w:val="22"/>
        </w:rPr>
        <w:t>ésta</w:t>
      </w:r>
      <w:r w:rsidRPr="005F462C">
        <w:rPr>
          <w:rFonts w:ascii="Myriad Pro Light" w:hAnsi="Myriad Pro Light" w:cs="Trebuchet MS"/>
          <w:color w:val="000000"/>
          <w:sz w:val="22"/>
          <w:szCs w:val="22"/>
        </w:rPr>
        <w:t xml:space="preserve"> y asumiendo las posibles modificaciones y/o correcciones que la </w:t>
      </w:r>
      <w:r w:rsidR="00262CAE">
        <w:rPr>
          <w:rFonts w:ascii="Myriad Pro Light" w:hAnsi="Myriad Pro Light" w:cs="Trebuchet MS"/>
          <w:color w:val="000000"/>
          <w:sz w:val="22"/>
          <w:szCs w:val="22"/>
        </w:rPr>
        <w:t>misma formule.</w:t>
      </w:r>
    </w:p>
    <w:p w14:paraId="2D41FEAC" w14:textId="77777777" w:rsidR="00E020DC" w:rsidRPr="00F82073" w:rsidRDefault="00E020DC" w:rsidP="00E020DC">
      <w:pPr>
        <w:widowControl/>
        <w:adjustRightInd/>
        <w:spacing w:before="20" w:line="276" w:lineRule="auto"/>
        <w:textAlignment w:val="auto"/>
        <w:rPr>
          <w:rFonts w:ascii="Myriad Pro Light" w:hAnsi="Myriad Pro Light" w:cs="Myriad Pro Light"/>
          <w:sz w:val="22"/>
          <w:szCs w:val="22"/>
          <w:lang w:val="es-ES"/>
        </w:rPr>
      </w:pPr>
    </w:p>
    <w:p w14:paraId="57D3E14E" w14:textId="77777777" w:rsidR="00E020DC" w:rsidRPr="00F82073" w:rsidRDefault="00E020DC" w:rsidP="00E020DC">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10</w:t>
      </w:r>
      <w:r w:rsidRPr="00F82073">
        <w:rPr>
          <w:rFonts w:ascii="Myriad Pro Light" w:hAnsi="Myriad Pro Light" w:cs="Myriad Pro Light"/>
          <w:b/>
          <w:bCs/>
          <w:sz w:val="22"/>
          <w:szCs w:val="22"/>
          <w:lang w:val="es-ES" w:eastAsia="zh-CN"/>
        </w:rPr>
        <w:t>.- PLAZO Y LUGAR DE PRESENTACIÓN DE LAS PROPOSICIONES</w:t>
      </w:r>
    </w:p>
    <w:p w14:paraId="767743FD" w14:textId="77777777" w:rsidR="00E020DC" w:rsidRPr="005F462C" w:rsidRDefault="00E020DC" w:rsidP="00E020DC">
      <w:pPr>
        <w:widowControl/>
        <w:adjustRightInd/>
        <w:spacing w:before="20" w:line="276" w:lineRule="auto"/>
        <w:textAlignment w:val="auto"/>
        <w:rPr>
          <w:rFonts w:ascii="Myriad Pro Light" w:hAnsi="Myriad Pro Light" w:cs="Myriad Pro Light"/>
          <w:bCs/>
          <w:sz w:val="22"/>
          <w:szCs w:val="22"/>
          <w:lang w:val="es-ES"/>
        </w:rPr>
      </w:pPr>
    </w:p>
    <w:p w14:paraId="5878308D" w14:textId="77777777" w:rsidR="00E020DC" w:rsidRPr="005F462C" w:rsidRDefault="00E020DC" w:rsidP="00E020DC">
      <w:pPr>
        <w:widowControl/>
        <w:adjustRightInd/>
        <w:spacing w:line="276" w:lineRule="auto"/>
        <w:textAlignment w:val="auto"/>
        <w:rPr>
          <w:rFonts w:ascii="Myriad Pro Light" w:eastAsia="Myriad Pro Light" w:hAnsi="Myriad Pro Light" w:cs="Myriad Pro Light"/>
          <w:szCs w:val="24"/>
          <w:lang w:val="es-ES"/>
        </w:rPr>
      </w:pPr>
      <w:r w:rsidRPr="005F462C">
        <w:rPr>
          <w:rFonts w:ascii="Myriad Pro Light" w:eastAsia="Myriad Pro Light" w:hAnsi="Myriad Pro Light" w:cs="Myriad Pro Light"/>
          <w:szCs w:val="24"/>
          <w:lang w:val="es-ES"/>
        </w:rPr>
        <w:t>Serán los que se especifique en el anuncio de licitación, el cual se publicará en la página web de la FEMP.</w:t>
      </w:r>
    </w:p>
    <w:p w14:paraId="15EB83F1" w14:textId="77777777" w:rsidR="00E020DC" w:rsidRPr="005F462C" w:rsidRDefault="00E020DC" w:rsidP="00E020DC">
      <w:pPr>
        <w:widowControl/>
        <w:adjustRightInd/>
        <w:spacing w:line="276" w:lineRule="auto"/>
        <w:textAlignment w:val="auto"/>
        <w:rPr>
          <w:rFonts w:ascii="Myriad Pro Light" w:eastAsia="Myriad Pro Light" w:hAnsi="Myriad Pro Light" w:cs="Myriad Pro Light"/>
          <w:szCs w:val="24"/>
          <w:lang w:val="es-ES"/>
        </w:rPr>
      </w:pPr>
    </w:p>
    <w:p w14:paraId="07316B8D" w14:textId="77777777" w:rsidR="00E020DC" w:rsidRPr="005F462C" w:rsidRDefault="00E020DC" w:rsidP="00E020DC">
      <w:pPr>
        <w:widowControl/>
        <w:adjustRightInd/>
        <w:spacing w:line="276" w:lineRule="auto"/>
        <w:textAlignment w:val="auto"/>
        <w:rPr>
          <w:rFonts w:ascii="Myriad Pro Light" w:eastAsia="Myriad Pro Light" w:hAnsi="Myriad Pro Light" w:cs="Myriad Pro Light"/>
          <w:szCs w:val="24"/>
          <w:lang w:val="es-ES"/>
        </w:rPr>
      </w:pPr>
      <w:r w:rsidRPr="005F462C">
        <w:rPr>
          <w:rFonts w:ascii="Myriad Pro Light" w:eastAsia="Myriad Pro Light" w:hAnsi="Myriad Pro Light" w:cs="Myriad Pro Light"/>
          <w:szCs w:val="24"/>
          <w:lang w:val="es-ES"/>
        </w:rPr>
        <w:t>No se aceptará ninguna propuesta que se presente después del día y hora que se indique en el anuncio.</w:t>
      </w:r>
    </w:p>
    <w:p w14:paraId="0DF7C024" w14:textId="77777777" w:rsidR="00E020DC" w:rsidRPr="005F462C" w:rsidRDefault="00E020DC" w:rsidP="00E020DC">
      <w:pPr>
        <w:widowControl/>
        <w:adjustRightInd/>
        <w:spacing w:line="276" w:lineRule="auto"/>
        <w:textAlignment w:val="auto"/>
        <w:rPr>
          <w:rFonts w:ascii="Myriad Pro Light" w:eastAsia="Myriad Pro Light" w:hAnsi="Myriad Pro Light" w:cs="Myriad Pro Light"/>
          <w:szCs w:val="24"/>
          <w:lang w:val="es-ES"/>
        </w:rPr>
      </w:pPr>
    </w:p>
    <w:p w14:paraId="11670AC1" w14:textId="7D2A423A" w:rsidR="00F039EB" w:rsidRPr="00E020DC" w:rsidRDefault="00E020DC" w:rsidP="00E020DC">
      <w:pPr>
        <w:widowControl/>
        <w:adjustRightInd/>
        <w:spacing w:line="276" w:lineRule="auto"/>
        <w:textAlignment w:val="auto"/>
        <w:rPr>
          <w:rFonts w:ascii="Myriad Pro Light" w:hAnsi="Myriad Pro Light"/>
          <w:lang w:val="es-ES"/>
        </w:rPr>
      </w:pPr>
      <w:r w:rsidRPr="005F462C">
        <w:rPr>
          <w:rFonts w:ascii="Myriad Pro Light" w:eastAsia="Myriad Pro Light" w:hAnsi="Myriad Pro Light" w:cs="Myriad Pro Light"/>
          <w:szCs w:val="24"/>
          <w:lang w:val="es-ES"/>
        </w:rPr>
        <w:t>La presentación de ofertas no genera ningún derecho para los ofertantes.</w:t>
      </w:r>
    </w:p>
    <w:sectPr w:rsidR="00F039EB" w:rsidRPr="00E020DC"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B6487"/>
    <w:multiLevelType w:val="hybridMultilevel"/>
    <w:tmpl w:val="CFC074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004CC4"/>
    <w:multiLevelType w:val="hybridMultilevel"/>
    <w:tmpl w:val="764E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2"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4592F8C"/>
    <w:multiLevelType w:val="hybridMultilevel"/>
    <w:tmpl w:val="68643002"/>
    <w:lvl w:ilvl="0" w:tplc="0C0A000F">
      <w:start w:val="1"/>
      <w:numFmt w:val="decimal"/>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9C07162"/>
    <w:multiLevelType w:val="hybridMultilevel"/>
    <w:tmpl w:val="01987CAE"/>
    <w:lvl w:ilvl="0" w:tplc="ACEA29E4">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8"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22"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25"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26"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27"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6612755"/>
    <w:multiLevelType w:val="hybridMultilevel"/>
    <w:tmpl w:val="548A861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strike w:val="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6DC3A96"/>
    <w:multiLevelType w:val="hybridMultilevel"/>
    <w:tmpl w:val="AAE815D2"/>
    <w:lvl w:ilvl="0" w:tplc="0C0A0017">
      <w:start w:val="1"/>
      <w:numFmt w:val="lowerLetter"/>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3"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1"/>
  </w:num>
  <w:num w:numId="2">
    <w:abstractNumId w:val="4"/>
  </w:num>
  <w:num w:numId="3">
    <w:abstractNumId w:val="26"/>
  </w:num>
  <w:num w:numId="4">
    <w:abstractNumId w:val="29"/>
  </w:num>
  <w:num w:numId="5">
    <w:abstractNumId w:val="11"/>
  </w:num>
  <w:num w:numId="6">
    <w:abstractNumId w:val="10"/>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2"/>
  </w:num>
  <w:num w:numId="11">
    <w:abstractNumId w:val="8"/>
  </w:num>
  <w:num w:numId="12">
    <w:abstractNumId w:val="3"/>
  </w:num>
  <w:num w:numId="13">
    <w:abstractNumId w:val="13"/>
  </w:num>
  <w:num w:numId="14">
    <w:abstractNumId w:val="34"/>
  </w:num>
  <w:num w:numId="15">
    <w:abstractNumId w:val="20"/>
  </w:num>
  <w:num w:numId="16">
    <w:abstractNumId w:val="33"/>
  </w:num>
  <w:num w:numId="17">
    <w:abstractNumId w:val="4"/>
  </w:num>
  <w:num w:numId="18">
    <w:abstractNumId w:val="15"/>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4"/>
  </w:num>
  <w:num w:numId="27">
    <w:abstractNumId w:val="4"/>
  </w:num>
  <w:num w:numId="28">
    <w:abstractNumId w:val="18"/>
  </w:num>
  <w:num w:numId="29">
    <w:abstractNumId w:val="19"/>
  </w:num>
  <w:num w:numId="30">
    <w:abstractNumId w:val="9"/>
  </w:num>
  <w:num w:numId="31">
    <w:abstractNumId w:val="31"/>
  </w:num>
  <w:num w:numId="32">
    <w:abstractNumId w:val="5"/>
  </w:num>
  <w:num w:numId="33">
    <w:abstractNumId w:val="27"/>
  </w:num>
  <w:num w:numId="34">
    <w:abstractNumId w:val="1"/>
  </w:num>
  <w:num w:numId="35">
    <w:abstractNumId w:val="0"/>
  </w:num>
  <w:num w:numId="36">
    <w:abstractNumId w:val="17"/>
  </w:num>
  <w:num w:numId="37">
    <w:abstractNumId w:val="2"/>
  </w:num>
  <w:num w:numId="38">
    <w:abstractNumId w:val="23"/>
  </w:num>
  <w:num w:numId="39">
    <w:abstractNumId w:val="6"/>
  </w:num>
  <w:num w:numId="40">
    <w:abstractNumId w:val="16"/>
  </w:num>
  <w:num w:numId="41">
    <w:abstractNumId w:val="30"/>
  </w:num>
  <w:num w:numId="42">
    <w:abstractNumId w:val="14"/>
  </w:num>
  <w:num w:numId="43">
    <w:abstractNumId w:val="32"/>
  </w:num>
  <w:num w:numId="44">
    <w:abstractNumId w:val="4"/>
  </w:num>
  <w:num w:numId="45">
    <w:abstractNumId w:val="4"/>
  </w:num>
  <w:num w:numId="4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089A"/>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55DE6"/>
    <w:rsid w:val="00260913"/>
    <w:rsid w:val="00262CAE"/>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10D6D"/>
    <w:rsid w:val="003120C1"/>
    <w:rsid w:val="00314861"/>
    <w:rsid w:val="0031513C"/>
    <w:rsid w:val="00317E65"/>
    <w:rsid w:val="00324D60"/>
    <w:rsid w:val="0032603B"/>
    <w:rsid w:val="003328EE"/>
    <w:rsid w:val="003348EA"/>
    <w:rsid w:val="0034053E"/>
    <w:rsid w:val="003421B9"/>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61CF"/>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E614F"/>
    <w:rsid w:val="005E7946"/>
    <w:rsid w:val="005E7F5A"/>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54793"/>
    <w:rsid w:val="00655549"/>
    <w:rsid w:val="00655B49"/>
    <w:rsid w:val="00656F4C"/>
    <w:rsid w:val="006639E9"/>
    <w:rsid w:val="0066569B"/>
    <w:rsid w:val="006659E6"/>
    <w:rsid w:val="006671BF"/>
    <w:rsid w:val="00687614"/>
    <w:rsid w:val="00687BCF"/>
    <w:rsid w:val="00690801"/>
    <w:rsid w:val="0069313C"/>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86"/>
    <w:rsid w:val="0089535A"/>
    <w:rsid w:val="00895DCE"/>
    <w:rsid w:val="0089637E"/>
    <w:rsid w:val="008A0726"/>
    <w:rsid w:val="008A0860"/>
    <w:rsid w:val="008A1D22"/>
    <w:rsid w:val="008A3FD6"/>
    <w:rsid w:val="008A5D4E"/>
    <w:rsid w:val="008B289A"/>
    <w:rsid w:val="008B4076"/>
    <w:rsid w:val="008C1461"/>
    <w:rsid w:val="008C32DE"/>
    <w:rsid w:val="008C5559"/>
    <w:rsid w:val="008D485F"/>
    <w:rsid w:val="008D5243"/>
    <w:rsid w:val="008E24A3"/>
    <w:rsid w:val="008E29C9"/>
    <w:rsid w:val="008F2156"/>
    <w:rsid w:val="008F6657"/>
    <w:rsid w:val="008F6FD6"/>
    <w:rsid w:val="00903BE4"/>
    <w:rsid w:val="0090453B"/>
    <w:rsid w:val="009048FA"/>
    <w:rsid w:val="00905143"/>
    <w:rsid w:val="00907859"/>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5E61"/>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118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20DC"/>
    <w:rsid w:val="00E033D0"/>
    <w:rsid w:val="00E04156"/>
    <w:rsid w:val="00E04385"/>
    <w:rsid w:val="00E07B72"/>
    <w:rsid w:val="00E123A9"/>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4D46"/>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0703D"/>
    <w:rsid w:val="00F2002B"/>
    <w:rsid w:val="00F223B3"/>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6604"/>
    <w:rsid w:val="00F67C05"/>
    <w:rsid w:val="00F70B09"/>
    <w:rsid w:val="00F753EA"/>
    <w:rsid w:val="00F7670D"/>
    <w:rsid w:val="00F81E72"/>
    <w:rsid w:val="00F82073"/>
    <w:rsid w:val="00F820AD"/>
    <w:rsid w:val="00F824AE"/>
    <w:rsid w:val="00F832F8"/>
    <w:rsid w:val="00F85528"/>
    <w:rsid w:val="00F87E78"/>
    <w:rsid w:val="00F94508"/>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uiPriority w:val="99"/>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F0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3</TotalTime>
  <Pages>4</Pages>
  <Words>1573</Words>
  <Characters>8438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9992</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2021-06-16T10:28:00Z</cp:lastPrinted>
  <dcterms:created xsi:type="dcterms:W3CDTF">2021-07-27T11:23:00Z</dcterms:created>
  <dcterms:modified xsi:type="dcterms:W3CDTF">2021-08-03T13:49:00Z</dcterms:modified>
</cp:coreProperties>
</file>