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1811432"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FC77B8">
        <w:rPr>
          <w:rFonts w:ascii="Arial" w:hAnsi="Arial" w:cs="Arial"/>
          <w:sz w:val="22"/>
          <w:szCs w:val="22"/>
        </w:rPr>
        <w:t>CM-20/2021</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6138E976"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FC77B8">
        <w:rPr>
          <w:rFonts w:ascii="Arial" w:hAnsi="Arial" w:cs="Arial"/>
          <w:sz w:val="22"/>
          <w:szCs w:val="22"/>
        </w:rPr>
        <w:t>PARA LA REALIZACIÓN DE DOS EDICIONES DEL CURSO DE FORMACIÓN EN LÍNEA SOBRE IGUALDAD ENTRE MUJERES Y HOMBRES Y VIOLENCIA DE GÉNERO DIRIGIDO A POLICÍAS LOCALES</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1C479721"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FC77B8">
        <w:rPr>
          <w:rFonts w:ascii="Arial" w:hAnsi="Arial" w:cs="Arial"/>
          <w:sz w:val="22"/>
          <w:szCs w:val="22"/>
        </w:rPr>
        <w:t xml:space="preserve">los servicios para la </w:t>
      </w:r>
      <w:r w:rsidR="00FC77B8" w:rsidRPr="00FC77B8">
        <w:rPr>
          <w:rFonts w:ascii="Arial" w:hAnsi="Arial" w:cs="Arial"/>
          <w:sz w:val="22"/>
          <w:szCs w:val="22"/>
        </w:rPr>
        <w:t>realización de dos ediciones del curso de formación en línea sobre igualdad entre mujeres y hombres y violencia de género, dirigido a policías locales</w:t>
      </w:r>
      <w:r w:rsidR="00FC77B8">
        <w:rPr>
          <w:rFonts w:ascii="Arial" w:hAnsi="Arial" w:cs="Arial"/>
          <w:sz w:val="22"/>
          <w:szCs w:val="22"/>
        </w:rPr>
        <w:t>.</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FC77B8"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9B78B6"/>
    <w:rsid w:val="00A16666"/>
    <w:rsid w:val="00A95F50"/>
    <w:rsid w:val="00B530F1"/>
    <w:rsid w:val="00BD71FB"/>
    <w:rsid w:val="00C063ED"/>
    <w:rsid w:val="00F03065"/>
    <w:rsid w:val="00FC77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2021-07-27T11:39:00Z</dcterms:created>
  <dcterms:modified xsi:type="dcterms:W3CDTF">2021-07-27T11:39:00Z</dcterms:modified>
</cp:coreProperties>
</file>