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F40C605"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FD632C">
        <w:rPr>
          <w:rFonts w:ascii="Arial" w:hAnsi="Arial" w:cs="Arial"/>
          <w:sz w:val="22"/>
          <w:szCs w:val="22"/>
        </w:rPr>
        <w:t>CM_21_2022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49838AC9"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FD632C">
        <w:rPr>
          <w:rFonts w:ascii="Arial" w:hAnsi="Arial" w:cs="Arial"/>
          <w:sz w:val="22"/>
          <w:szCs w:val="22"/>
        </w:rPr>
        <w:t xml:space="preserve">PARA </w:t>
      </w:r>
      <w:r w:rsidR="00893915" w:rsidRPr="00FD632C">
        <w:rPr>
          <w:rFonts w:ascii="Arial" w:hAnsi="Arial" w:cs="Arial"/>
          <w:sz w:val="22"/>
          <w:szCs w:val="22"/>
        </w:rPr>
        <w:t>LA ELABORACIÓN Y EDICIÓN DEL DOCUMENTO “RECOMENDACIONES PARA REALIZAR EL CÁLCULO DE LA HUELLA DE CARBONO DE LAS ZONAS DE BAJAS EMISIONES” PARA LA RED ESPAÑOLA DE CIUDADES POR EL CLIMA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58799CBA"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FD632C">
        <w:rPr>
          <w:rFonts w:ascii="Arial" w:hAnsi="Arial" w:cs="Arial"/>
          <w:sz w:val="22"/>
          <w:szCs w:val="22"/>
        </w:rPr>
        <w:t xml:space="preserve">de los servicios para </w:t>
      </w:r>
      <w:r w:rsidR="00893915" w:rsidRPr="00FD632C">
        <w:rPr>
          <w:rFonts w:ascii="Arial" w:hAnsi="Arial" w:cs="Arial"/>
          <w:sz w:val="22"/>
          <w:szCs w:val="22"/>
        </w:rPr>
        <w:t>la elaboración y edición del documento “recomendaciones para realizar el cálculo de la huella de carbono de las zonas de bajas emisiones” para la Red Española de</w:t>
      </w:r>
      <w:r w:rsidR="00893915">
        <w:rPr>
          <w:rFonts w:ascii="Arial" w:hAnsi="Arial" w:cs="Arial"/>
          <w:sz w:val="22"/>
          <w:szCs w:val="22"/>
        </w:rPr>
        <w:t xml:space="preserve"> Ciudades por el Clima.</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FD632C"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893915"/>
    <w:rsid w:val="009B78B6"/>
    <w:rsid w:val="00A16666"/>
    <w:rsid w:val="00A95F50"/>
    <w:rsid w:val="00B530F1"/>
    <w:rsid w:val="00BD71FB"/>
    <w:rsid w:val="00C063ED"/>
    <w:rsid w:val="00F03065"/>
    <w:rsid w:val="00FD6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2674</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2022-04-27T13:20:00Z</dcterms:created>
  <dcterms:modified xsi:type="dcterms:W3CDTF">2022-04-27T13:20:00Z</dcterms:modified>
</cp:coreProperties>
</file>