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857B4E2" w14:textId="5F734265" w:rsidR="0034630F" w:rsidRPr="0034630F" w:rsidRDefault="0034630F" w:rsidP="0034630F">
      <w:pPr>
        <w:rPr>
          <w:rFonts w:ascii="Arial" w:hAnsi="Arial" w:cs="Arial"/>
          <w:color w:val="FF0000"/>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Pr="00AC5078">
        <w:rPr>
          <w:rFonts w:ascii="Arial" w:hAnsi="Arial" w:cs="Arial"/>
          <w:sz w:val="22"/>
          <w:szCs w:val="22"/>
        </w:rPr>
        <w:t>CM_1</w:t>
      </w:r>
      <w:r w:rsidR="00AC5078" w:rsidRPr="00AC5078">
        <w:rPr>
          <w:rFonts w:ascii="Arial" w:hAnsi="Arial" w:cs="Arial"/>
          <w:sz w:val="22"/>
          <w:szCs w:val="22"/>
        </w:rPr>
        <w:t>5</w:t>
      </w:r>
      <w:r w:rsidRPr="00AC5078">
        <w:rPr>
          <w:rFonts w:ascii="Arial" w:hAnsi="Arial" w:cs="Arial"/>
          <w:sz w:val="22"/>
          <w:szCs w:val="22"/>
        </w:rPr>
        <w:t>_2025</w:t>
      </w:r>
    </w:p>
    <w:p w14:paraId="67C319EA" w14:textId="77777777" w:rsidR="0034630F" w:rsidRPr="00880A19" w:rsidRDefault="0034630F" w:rsidP="0034630F">
      <w:pPr>
        <w:rPr>
          <w:rFonts w:ascii="Arial" w:hAnsi="Arial" w:cs="Arial"/>
          <w:sz w:val="22"/>
          <w:szCs w:val="22"/>
        </w:rPr>
      </w:pPr>
    </w:p>
    <w:p w14:paraId="42C621B7" w14:textId="77777777" w:rsidR="0034630F" w:rsidRPr="001848F9" w:rsidRDefault="0034630F" w:rsidP="0034630F">
      <w:pPr>
        <w:rPr>
          <w:rFonts w:ascii="Arial" w:hAnsi="Arial" w:cs="Arial"/>
          <w:sz w:val="22"/>
          <w:szCs w:val="22"/>
          <w:lang w:val="es-ES"/>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Pr="00BA76C1">
        <w:rPr>
          <w:rFonts w:ascii="Arial" w:hAnsi="Arial" w:cs="Arial"/>
          <w:sz w:val="22"/>
          <w:szCs w:val="22"/>
        </w:rPr>
        <w:t xml:space="preserve">PARA </w:t>
      </w:r>
      <w:r>
        <w:rPr>
          <w:rFonts w:ascii="Arial" w:hAnsi="Arial" w:cs="Arial"/>
          <w:sz w:val="22"/>
          <w:szCs w:val="22"/>
        </w:rPr>
        <w:t>REALIZAR UN INFORME SOBRE BUENAS PRÁCTICAS INNOVADORAS EN MATERIA DE REGENERACIÓN URBANA EN ESPAÑA</w:t>
      </w: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61FD7EEA"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34630F">
        <w:rPr>
          <w:rFonts w:ascii="Arial" w:hAnsi="Arial" w:cs="Arial"/>
          <w:sz w:val="22"/>
          <w:szCs w:val="22"/>
        </w:rPr>
        <w:t xml:space="preserve">los servicios para </w:t>
      </w:r>
      <w:r w:rsidR="0034630F" w:rsidRPr="0034630F">
        <w:rPr>
          <w:rFonts w:ascii="Arial" w:hAnsi="Arial" w:cs="Arial"/>
          <w:sz w:val="22"/>
          <w:szCs w:val="22"/>
        </w:rPr>
        <w:t>la e</w:t>
      </w:r>
      <w:r w:rsidR="0034630F">
        <w:rPr>
          <w:rFonts w:ascii="Arial" w:hAnsi="Arial" w:cs="Arial"/>
          <w:sz w:val="22"/>
          <w:szCs w:val="22"/>
        </w:rPr>
        <w:t>laboración de un informe sobre Buenas Prácticas innovadoras en materia de regeneración urbana en España.</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lastRenderedPageBreak/>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34630F"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34630F"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34630F"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34630F"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34630F"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34630F"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34630F" w:rsidRDefault="00AC5078"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34630F"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34630F"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34630F"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34630F"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34630F"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34630F"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34630F"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34630F"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57A90"/>
    <w:rsid w:val="000F386C"/>
    <w:rsid w:val="00152599"/>
    <w:rsid w:val="00220F17"/>
    <w:rsid w:val="00320E0A"/>
    <w:rsid w:val="0034630F"/>
    <w:rsid w:val="0042799A"/>
    <w:rsid w:val="0044496D"/>
    <w:rsid w:val="00491A44"/>
    <w:rsid w:val="00614ACB"/>
    <w:rsid w:val="009B78B6"/>
    <w:rsid w:val="00A16666"/>
    <w:rsid w:val="00A95F50"/>
    <w:rsid w:val="00AC5078"/>
    <w:rsid w:val="00B530F1"/>
    <w:rsid w:val="00BB2364"/>
    <w:rsid w:val="00BD2425"/>
    <w:rsid w:val="00BD71FB"/>
    <w:rsid w:val="00C063ED"/>
    <w:rsid w:val="00CE7241"/>
    <w:rsid w:val="00F0306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2025-03-30T08:20:00Z</dcterms:created>
  <dcterms:modified xsi:type="dcterms:W3CDTF">2025-04-02T07:16:00Z</dcterms:modified>
</cp:coreProperties>
</file>