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095B" w14:textId="77777777" w:rsidR="00A7300F" w:rsidRPr="00880A19" w:rsidRDefault="00A7300F" w:rsidP="00A7300F">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576D262" w14:textId="77777777" w:rsidR="00A7300F" w:rsidRPr="00880A19" w:rsidRDefault="00A7300F" w:rsidP="00A7300F">
      <w:pPr>
        <w:rPr>
          <w:rFonts w:ascii="Arial" w:hAnsi="Arial" w:cs="Arial"/>
          <w:sz w:val="22"/>
          <w:szCs w:val="22"/>
        </w:rPr>
      </w:pPr>
    </w:p>
    <w:p w14:paraId="0A71C9C7" w14:textId="46C537BE" w:rsidR="00A7300F" w:rsidRPr="00880A19" w:rsidRDefault="00A7300F" w:rsidP="00A7300F">
      <w:pPr>
        <w:rPr>
          <w:rFonts w:ascii="Arial" w:hAnsi="Arial" w:cs="Arial"/>
          <w:sz w:val="22"/>
          <w:szCs w:val="22"/>
        </w:rPr>
      </w:pPr>
      <w:r w:rsidRPr="00880A19">
        <w:rPr>
          <w:rFonts w:ascii="Arial" w:hAnsi="Arial" w:cs="Arial"/>
          <w:sz w:val="22"/>
          <w:szCs w:val="22"/>
        </w:rPr>
        <w:t xml:space="preserve">Nº EXPEDIENTE </w:t>
      </w:r>
      <w:r w:rsidR="00205EC7">
        <w:rPr>
          <w:rFonts w:ascii="Arial" w:hAnsi="Arial" w:cs="Arial"/>
          <w:sz w:val="22"/>
          <w:szCs w:val="22"/>
        </w:rPr>
        <w:t>CM_02_2026</w:t>
      </w:r>
      <w:r w:rsidRPr="00880A19">
        <w:rPr>
          <w:rFonts w:ascii="Arial" w:hAnsi="Arial" w:cs="Arial"/>
          <w:sz w:val="22"/>
          <w:szCs w:val="22"/>
        </w:rPr>
        <w:t xml:space="preserve"> </w:t>
      </w:r>
    </w:p>
    <w:p w14:paraId="4A569868" w14:textId="77777777" w:rsidR="00A7300F" w:rsidRPr="00880A19" w:rsidRDefault="00A7300F" w:rsidP="00A7300F">
      <w:pPr>
        <w:rPr>
          <w:rFonts w:ascii="Arial" w:hAnsi="Arial" w:cs="Arial"/>
          <w:sz w:val="22"/>
          <w:szCs w:val="22"/>
        </w:rPr>
      </w:pPr>
    </w:p>
    <w:p w14:paraId="7721A1B3" w14:textId="4E5185D8" w:rsidR="00A7300F" w:rsidRPr="00880A19" w:rsidRDefault="00A7300F" w:rsidP="00087197">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EC0003">
        <w:rPr>
          <w:rFonts w:ascii="Arial" w:hAnsi="Arial" w:cs="Arial"/>
          <w:sz w:val="22"/>
          <w:szCs w:val="22"/>
        </w:rPr>
        <w:t xml:space="preserve"> </w:t>
      </w:r>
      <w:r w:rsidR="00087197" w:rsidRPr="00087197">
        <w:rPr>
          <w:rFonts w:ascii="Arial" w:hAnsi="Arial" w:cs="Arial"/>
          <w:sz w:val="22"/>
          <w:szCs w:val="22"/>
        </w:rPr>
        <w:t>PARA LA</w:t>
      </w:r>
      <w:r w:rsidR="00087197">
        <w:rPr>
          <w:rFonts w:ascii="Arial" w:hAnsi="Arial" w:cs="Arial"/>
          <w:sz w:val="22"/>
          <w:szCs w:val="22"/>
        </w:rPr>
        <w:t xml:space="preserve"> </w:t>
      </w:r>
      <w:r w:rsidR="00087197" w:rsidRPr="00087197">
        <w:rPr>
          <w:rFonts w:ascii="Arial" w:hAnsi="Arial" w:cs="Arial"/>
          <w:sz w:val="22"/>
          <w:szCs w:val="22"/>
        </w:rPr>
        <w:t>CONTRATACIÓN DE LA REALIZACIÓN DE DOS EDICIONES DEL CURSO DE FORMACIÓN EN LÍNE</w:t>
      </w:r>
      <w:r w:rsidR="00CD2FF7">
        <w:rPr>
          <w:rFonts w:ascii="Arial" w:hAnsi="Arial" w:cs="Arial"/>
          <w:sz w:val="22"/>
          <w:szCs w:val="22"/>
        </w:rPr>
        <w:t xml:space="preserve">A </w:t>
      </w:r>
      <w:r w:rsidR="00307FD5">
        <w:rPr>
          <w:rFonts w:ascii="Arial" w:hAnsi="Arial" w:cs="Arial"/>
          <w:sz w:val="22"/>
          <w:szCs w:val="22"/>
        </w:rPr>
        <w:t xml:space="preserve">PARA LA PREVENCIÓN DE LA VIOLENCIA CONTRA LAS MUJERES DIRIGÍDO A LA POLICÍA </w:t>
      </w:r>
      <w:r w:rsidR="00087197">
        <w:rPr>
          <w:rFonts w:ascii="Arial" w:hAnsi="Arial" w:cs="Arial"/>
          <w:sz w:val="22"/>
          <w:szCs w:val="22"/>
        </w:rPr>
        <w:t xml:space="preserve">LOCAL </w:t>
      </w:r>
    </w:p>
    <w:p w14:paraId="60453AA6" w14:textId="77777777" w:rsidR="00A7300F" w:rsidRPr="00880A19" w:rsidRDefault="00A7300F" w:rsidP="00A7300F">
      <w:pPr>
        <w:rPr>
          <w:rFonts w:ascii="Arial" w:hAnsi="Arial" w:cs="Arial"/>
          <w:sz w:val="22"/>
          <w:szCs w:val="22"/>
        </w:rPr>
      </w:pPr>
    </w:p>
    <w:p w14:paraId="5AE7DE6D" w14:textId="77777777" w:rsidR="00A7300F" w:rsidRPr="00880A19" w:rsidRDefault="00A7300F" w:rsidP="00A7300F">
      <w:pPr>
        <w:rPr>
          <w:rFonts w:ascii="Arial" w:hAnsi="Arial" w:cs="Arial"/>
          <w:sz w:val="22"/>
          <w:szCs w:val="22"/>
        </w:rPr>
      </w:pPr>
      <w:r w:rsidRPr="00880A19">
        <w:rPr>
          <w:rFonts w:ascii="Arial" w:hAnsi="Arial" w:cs="Arial"/>
          <w:sz w:val="22"/>
          <w:szCs w:val="22"/>
        </w:rPr>
        <w:t>D/Dª_____________________________________________________________________</w:t>
      </w:r>
    </w:p>
    <w:p w14:paraId="0C4CD990"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D.N.I. Nº______________________ </w:t>
      </w:r>
    </w:p>
    <w:p w14:paraId="7B43143E" w14:textId="77777777" w:rsidR="00A7300F" w:rsidRPr="00880A19" w:rsidRDefault="00A7300F" w:rsidP="00A7300F">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576C91CC" w14:textId="77777777" w:rsidR="00A7300F" w:rsidRDefault="00A7300F" w:rsidP="00A7300F">
      <w:pPr>
        <w:rPr>
          <w:rFonts w:ascii="Arial" w:hAnsi="Arial" w:cs="Arial"/>
          <w:sz w:val="22"/>
          <w:szCs w:val="22"/>
        </w:rPr>
      </w:pPr>
      <w:r w:rsidRPr="00880A19">
        <w:rPr>
          <w:rFonts w:ascii="Arial" w:hAnsi="Arial" w:cs="Arial"/>
          <w:sz w:val="22"/>
          <w:szCs w:val="22"/>
        </w:rPr>
        <w:t xml:space="preserve">CIF Nº______________________ </w:t>
      </w:r>
    </w:p>
    <w:p w14:paraId="7B2221F0" w14:textId="77777777" w:rsidR="00A7300F" w:rsidRPr="00880A19" w:rsidRDefault="00A7300F" w:rsidP="00A7300F">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de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77CE46E" w14:textId="77777777" w:rsidR="00A7300F" w:rsidRPr="00880A19" w:rsidRDefault="00A7300F" w:rsidP="00A7300F">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3D542DB2" w14:textId="77777777" w:rsidR="00A7300F" w:rsidRPr="00880A19" w:rsidRDefault="00A7300F" w:rsidP="00A7300F">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6169E86B" w14:textId="77777777" w:rsidR="00A7300F" w:rsidRPr="00880A19" w:rsidRDefault="00A7300F" w:rsidP="00A7300F">
      <w:pPr>
        <w:rPr>
          <w:rFonts w:ascii="Arial" w:hAnsi="Arial" w:cs="Arial"/>
          <w:sz w:val="22"/>
          <w:szCs w:val="22"/>
        </w:rPr>
      </w:pPr>
    </w:p>
    <w:p w14:paraId="37063A25" w14:textId="77777777" w:rsidR="00A7300F" w:rsidRPr="00880A19" w:rsidRDefault="00A7300F" w:rsidP="00A7300F">
      <w:pPr>
        <w:rPr>
          <w:rFonts w:ascii="Arial" w:hAnsi="Arial" w:cs="Arial"/>
          <w:b/>
          <w:bCs/>
          <w:sz w:val="22"/>
          <w:szCs w:val="22"/>
        </w:rPr>
      </w:pPr>
      <w:r w:rsidRPr="00880A19">
        <w:rPr>
          <w:rFonts w:ascii="Arial" w:hAnsi="Arial" w:cs="Arial"/>
          <w:b/>
          <w:bCs/>
          <w:sz w:val="22"/>
          <w:szCs w:val="22"/>
        </w:rPr>
        <w:t>DECLARA RESPONSABLEMENTE:</w:t>
      </w:r>
    </w:p>
    <w:p w14:paraId="04F17F27"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FA7A940" w14:textId="0E59E497" w:rsidR="00A7300F" w:rsidRPr="00880A19" w:rsidRDefault="00A7300F" w:rsidP="00A7300F">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w:t>
      </w:r>
      <w:r w:rsidRPr="00880A19">
        <w:rPr>
          <w:rFonts w:ascii="Arial" w:hAnsi="Arial" w:cs="Arial"/>
          <w:sz w:val="22"/>
          <w:szCs w:val="22"/>
        </w:rPr>
        <w:lastRenderedPageBreak/>
        <w:t xml:space="preserve">Ofertas para la contratación de </w:t>
      </w:r>
      <w:r w:rsidR="00087197">
        <w:rPr>
          <w:rFonts w:ascii="Arial" w:hAnsi="Arial" w:cs="Arial"/>
          <w:sz w:val="22"/>
          <w:szCs w:val="22"/>
        </w:rPr>
        <w:t xml:space="preserve">la realización de dos ediciones del curso de formación en línea </w:t>
      </w:r>
      <w:r w:rsidR="00CD2FF7">
        <w:rPr>
          <w:rFonts w:ascii="Arial" w:hAnsi="Arial" w:cs="Arial"/>
          <w:sz w:val="22"/>
          <w:szCs w:val="22"/>
        </w:rPr>
        <w:t xml:space="preserve">para la </w:t>
      </w:r>
      <w:r w:rsidR="00307FD5">
        <w:rPr>
          <w:rFonts w:ascii="Arial" w:hAnsi="Arial" w:cs="Arial"/>
          <w:sz w:val="22"/>
          <w:szCs w:val="22"/>
        </w:rPr>
        <w:t>prevención de la violencia contra las mujeres dirigido a la policía local</w:t>
      </w:r>
      <w:r w:rsidR="00087197">
        <w:rPr>
          <w:rFonts w:ascii="Arial" w:hAnsi="Arial" w:cs="Arial"/>
          <w:sz w:val="22"/>
          <w:szCs w:val="22"/>
        </w:rPr>
        <w:t xml:space="preserve">. </w:t>
      </w:r>
    </w:p>
    <w:p w14:paraId="1E14CAE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EB9B54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56CFE3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5161B3D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2C3CFE7F"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AFC1B3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74ADC97A"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A1730C0" w14:textId="77777777" w:rsidR="00A7300F" w:rsidRPr="00880A19" w:rsidRDefault="00A7300F" w:rsidP="00A7300F">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76B6111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1BA62F1" w14:textId="77777777" w:rsidR="00A7300F" w:rsidRPr="00880A19" w:rsidRDefault="00A7300F" w:rsidP="00A7300F">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26728B6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35A855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898EFD2" w14:textId="77777777" w:rsidR="00A7300F" w:rsidRDefault="00A7300F" w:rsidP="00A7300F">
      <w:pPr>
        <w:rPr>
          <w:rFonts w:ascii="Arial" w:hAnsi="Arial" w:cs="Arial"/>
          <w:sz w:val="22"/>
          <w:szCs w:val="22"/>
        </w:rPr>
      </w:pPr>
    </w:p>
    <w:p w14:paraId="2E351612" w14:textId="77777777" w:rsidR="00A7300F" w:rsidRDefault="00A7300F" w:rsidP="00A7300F">
      <w:pPr>
        <w:rPr>
          <w:rFonts w:ascii="Arial" w:hAnsi="Arial" w:cs="Arial"/>
          <w:sz w:val="22"/>
          <w:szCs w:val="22"/>
        </w:rPr>
      </w:pPr>
    </w:p>
    <w:p w14:paraId="459C6EA8" w14:textId="77777777" w:rsidR="00A7300F" w:rsidRPr="00880A19" w:rsidRDefault="00A7300F" w:rsidP="00A7300F">
      <w:pPr>
        <w:jc w:val="center"/>
        <w:rPr>
          <w:rFonts w:ascii="Arial" w:hAnsi="Arial" w:cs="Arial"/>
          <w:sz w:val="22"/>
          <w:szCs w:val="22"/>
        </w:rPr>
      </w:pPr>
      <w:r w:rsidRPr="00880A19">
        <w:rPr>
          <w:rFonts w:ascii="Arial" w:hAnsi="Arial" w:cs="Arial"/>
          <w:sz w:val="22"/>
          <w:szCs w:val="22"/>
        </w:rPr>
        <w:t>(Firma electrónica)</w:t>
      </w:r>
    </w:p>
    <w:sectPr w:rsidR="00A7300F" w:rsidRPr="00880A19"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5E22" w14:textId="77777777" w:rsidR="00F0053C" w:rsidRDefault="00F0053C" w:rsidP="0021713C">
      <w:pPr>
        <w:spacing w:line="240" w:lineRule="auto"/>
      </w:pPr>
      <w:r>
        <w:separator/>
      </w:r>
    </w:p>
  </w:endnote>
  <w:endnote w:type="continuationSeparator" w:id="0">
    <w:p w14:paraId="125AE062" w14:textId="77777777" w:rsidR="00F0053C" w:rsidRDefault="00F0053C"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B9AE" w14:textId="77777777" w:rsidR="00F0053C" w:rsidRDefault="00F0053C" w:rsidP="0021713C">
      <w:pPr>
        <w:spacing w:line="240" w:lineRule="auto"/>
      </w:pPr>
      <w:r>
        <w:separator/>
      </w:r>
    </w:p>
  </w:footnote>
  <w:footnote w:type="continuationSeparator" w:id="0">
    <w:p w14:paraId="616D5565" w14:textId="77777777" w:rsidR="00F0053C" w:rsidRDefault="00F0053C" w:rsidP="0021713C">
      <w:pPr>
        <w:spacing w:line="240" w:lineRule="auto"/>
      </w:pPr>
      <w:r>
        <w:continuationSeparator/>
      </w:r>
    </w:p>
  </w:footnote>
  <w:footnote w:id="1">
    <w:p w14:paraId="36204F48" w14:textId="77777777" w:rsidR="00A7300F" w:rsidRDefault="00A7300F" w:rsidP="00A7300F">
      <w:pPr>
        <w:pStyle w:val="Textonotapie"/>
      </w:pPr>
      <w:r>
        <w:rPr>
          <w:rStyle w:val="Refdenotaalpie"/>
        </w:rPr>
        <w:footnoteRef/>
      </w:r>
      <w:r>
        <w:t xml:space="preserve"> En caso de ser Persona Jurídica.</w:t>
      </w:r>
    </w:p>
  </w:footnote>
  <w:footnote w:id="2">
    <w:p w14:paraId="108E4F22" w14:textId="77777777" w:rsidR="00A7300F" w:rsidRDefault="00A7300F" w:rsidP="00A7300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205EC7">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087197"/>
    <w:rsid w:val="00192DB3"/>
    <w:rsid w:val="00205EC7"/>
    <w:rsid w:val="0021713C"/>
    <w:rsid w:val="00241144"/>
    <w:rsid w:val="00307FD5"/>
    <w:rsid w:val="003107B5"/>
    <w:rsid w:val="005A79EA"/>
    <w:rsid w:val="00680CC0"/>
    <w:rsid w:val="00814BC4"/>
    <w:rsid w:val="0082203D"/>
    <w:rsid w:val="009B07AD"/>
    <w:rsid w:val="00A240C0"/>
    <w:rsid w:val="00A7300F"/>
    <w:rsid w:val="00C74B1C"/>
    <w:rsid w:val="00CD2FF7"/>
    <w:rsid w:val="00EC0003"/>
    <w:rsid w:val="00F0053C"/>
    <w:rsid w:val="00F30A2B"/>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FEMP</Template>
  <TotalTime>3</TotalTime>
  <Pages>2</Pages>
  <Words>473</Words>
  <Characters>2604</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3</cp:revision>
  <dcterms:created xsi:type="dcterms:W3CDTF">2025-12-29T14:50:00Z</dcterms:created>
  <dcterms:modified xsi:type="dcterms:W3CDTF">2026-01-08T08:44:00Z</dcterms:modified>
</cp:coreProperties>
</file>