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EE4A0" w14:textId="17BDB43A" w:rsidR="00FB63ED" w:rsidRPr="004F05A6" w:rsidRDefault="00E1739F" w:rsidP="00696513">
      <w:pPr>
        <w:pStyle w:val="EstiloEstiloTtulo2"/>
        <w:numPr>
          <w:ilvl w:val="0"/>
          <w:numId w:val="0"/>
        </w:numPr>
        <w:spacing w:line="240" w:lineRule="auto"/>
        <w:ind w:left="426"/>
        <w:jc w:val="center"/>
        <w:rPr>
          <w:rFonts w:ascii="Myriad Pro Light" w:hAnsi="Myriad Pro Light"/>
        </w:rPr>
      </w:pPr>
      <w:bookmarkStart w:id="0" w:name="_Toc366238410"/>
      <w:bookmarkStart w:id="1" w:name="_Toc367788184"/>
      <w:r w:rsidRPr="004F05A6">
        <w:rPr>
          <w:rFonts w:ascii="Myriad Pro Light" w:hAnsi="Myriad Pro Light"/>
        </w:rPr>
        <w:t xml:space="preserve">SOLICITUD DE OFERTAS </w:t>
      </w:r>
      <w:r w:rsidR="00D61EBB" w:rsidRPr="004F05A6">
        <w:rPr>
          <w:rFonts w:ascii="Myriad Pro Light" w:hAnsi="Myriad Pro Light"/>
        </w:rPr>
        <w:t>PARA LA</w:t>
      </w:r>
      <w:r w:rsidR="001661F5" w:rsidRPr="004F05A6">
        <w:rPr>
          <w:rFonts w:ascii="Myriad Pro Light" w:hAnsi="Myriad Pro Light"/>
        </w:rPr>
        <w:t xml:space="preserve"> </w:t>
      </w:r>
      <w:bookmarkStart w:id="2" w:name="_Hlk99644936"/>
      <w:r w:rsidR="00032A97" w:rsidRPr="004F05A6">
        <w:rPr>
          <w:rFonts w:ascii="Myriad Pro Light" w:hAnsi="Myriad Pro Light"/>
        </w:rPr>
        <w:t xml:space="preserve">CONTRATACIÓN DE </w:t>
      </w:r>
      <w:r w:rsidR="00FB63ED" w:rsidRPr="004F05A6">
        <w:rPr>
          <w:rFonts w:ascii="Myriad Pro Light" w:hAnsi="Myriad Pro Light"/>
        </w:rPr>
        <w:t xml:space="preserve">SERVICIOS PARA </w:t>
      </w:r>
      <w:r w:rsidR="004F05A6" w:rsidRPr="004F05A6">
        <w:rPr>
          <w:rFonts w:ascii="Myriad Pro Light" w:hAnsi="Myriad Pro Light"/>
        </w:rPr>
        <w:t xml:space="preserve">EL DESARROLLO DE SERVICIOS </w:t>
      </w:r>
      <w:r w:rsidR="00696513">
        <w:rPr>
          <w:rFonts w:ascii="Myriad Pro Light" w:hAnsi="Myriad Pro Light"/>
        </w:rPr>
        <w:t xml:space="preserve">PARA LA </w:t>
      </w:r>
      <w:r w:rsidR="00696513" w:rsidRPr="00696513">
        <w:rPr>
          <w:rFonts w:ascii="Myriad Pro Light" w:hAnsi="Myriad Pro Light"/>
        </w:rPr>
        <w:t>ASISTENCIA TÉCNICA EN ACCIONES FORMATIVAS ON-LINE E HÍBRIDAS DEL PLAN FEMP DE FORMACIÓN 2022</w:t>
      </w:r>
    </w:p>
    <w:bookmarkEnd w:id="2"/>
    <w:p w14:paraId="2207E74F" w14:textId="24CCC818" w:rsidR="006A4F30" w:rsidRPr="00E33CFF" w:rsidRDefault="00D86ABD" w:rsidP="00195C25">
      <w:pPr>
        <w:pStyle w:val="EstiloEstiloTtulo2"/>
        <w:numPr>
          <w:ilvl w:val="0"/>
          <w:numId w:val="0"/>
        </w:numPr>
        <w:spacing w:before="240" w:line="240" w:lineRule="auto"/>
        <w:ind w:left="426"/>
        <w:jc w:val="center"/>
        <w:rPr>
          <w:rFonts w:ascii="Myriad Pro Light" w:hAnsi="Myriad Pro Light"/>
          <w:bCs w:val="0"/>
          <w:lang w:val="es-ES_tradnl"/>
        </w:rPr>
      </w:pPr>
      <w:r>
        <w:rPr>
          <w:rFonts w:ascii="Myriad Pro Light" w:hAnsi="Myriad Pro Light"/>
          <w:bCs w:val="0"/>
          <w:lang w:val="es-ES_tradnl"/>
        </w:rPr>
        <w:t>7</w:t>
      </w:r>
      <w:r w:rsidR="004F05A6">
        <w:rPr>
          <w:rFonts w:ascii="Myriad Pro Light" w:hAnsi="Myriad Pro Light"/>
          <w:bCs w:val="0"/>
          <w:lang w:val="es-ES_tradnl"/>
        </w:rPr>
        <w:t xml:space="preserve"> d</w:t>
      </w:r>
      <w:r w:rsidR="006A4F30" w:rsidRPr="004F05A6">
        <w:rPr>
          <w:rFonts w:ascii="Myriad Pro Light" w:hAnsi="Myriad Pro Light"/>
          <w:bCs w:val="0"/>
          <w:lang w:val="es-ES_tradnl"/>
        </w:rPr>
        <w:t>e</w:t>
      </w:r>
      <w:r w:rsidR="004F05A6" w:rsidRPr="004F05A6">
        <w:rPr>
          <w:rFonts w:ascii="Myriad Pro Light" w:hAnsi="Myriad Pro Light"/>
          <w:bCs w:val="0"/>
          <w:lang w:val="es-ES_tradnl"/>
        </w:rPr>
        <w:t xml:space="preserve"> abril </w:t>
      </w:r>
      <w:r w:rsidR="00FB63ED" w:rsidRPr="004F05A6">
        <w:rPr>
          <w:rFonts w:ascii="Myriad Pro Light" w:hAnsi="Myriad Pro Light"/>
          <w:bCs w:val="0"/>
          <w:lang w:val="es-ES_tradnl"/>
        </w:rPr>
        <w:t>d</w:t>
      </w:r>
      <w:r w:rsidR="006A4F30" w:rsidRPr="004F05A6">
        <w:rPr>
          <w:rFonts w:ascii="Myriad Pro Light" w:hAnsi="Myriad Pro Light"/>
          <w:bCs w:val="0"/>
          <w:lang w:val="es-ES_tradnl"/>
        </w:rPr>
        <w:t>e 20</w:t>
      </w:r>
      <w:r w:rsidR="00FB63ED" w:rsidRPr="004F05A6">
        <w:rPr>
          <w:rFonts w:ascii="Myriad Pro Light" w:hAnsi="Myriad Pro Light"/>
          <w:bCs w:val="0"/>
          <w:lang w:val="es-ES_tradnl"/>
        </w:rPr>
        <w:t>2</w:t>
      </w:r>
      <w:r w:rsidR="004F05A6" w:rsidRPr="004F05A6">
        <w:rPr>
          <w:rFonts w:ascii="Myriad Pro Light" w:hAnsi="Myriad Pro Light"/>
          <w:bCs w:val="0"/>
          <w:lang w:val="es-ES_tradnl"/>
        </w:rPr>
        <w:t>2</w:t>
      </w:r>
    </w:p>
    <w:p w14:paraId="16DF1430" w14:textId="6E82421D" w:rsidR="002C4BFC" w:rsidRPr="00E33CFF" w:rsidRDefault="002C4BFC" w:rsidP="00696513">
      <w:pPr>
        <w:pStyle w:val="EstiloEstiloTtulo2"/>
        <w:numPr>
          <w:ilvl w:val="0"/>
          <w:numId w:val="0"/>
        </w:numPr>
        <w:spacing w:line="240" w:lineRule="auto"/>
        <w:ind w:left="426"/>
        <w:jc w:val="center"/>
        <w:rPr>
          <w:rFonts w:ascii="Myriad Pro Light" w:hAnsi="Myriad Pro Light"/>
          <w:bCs w:val="0"/>
          <w:lang w:val="es-ES_tradnl"/>
        </w:rPr>
      </w:pPr>
      <w:r w:rsidRPr="00D86ABD">
        <w:rPr>
          <w:rFonts w:ascii="Myriad Pro Light" w:hAnsi="Myriad Pro Light"/>
          <w:bCs w:val="0"/>
          <w:lang w:val="es-ES_tradnl"/>
        </w:rPr>
        <w:t>Expediente CM</w:t>
      </w:r>
      <w:r w:rsidR="00D86ABD" w:rsidRPr="00D86ABD">
        <w:rPr>
          <w:rFonts w:ascii="Myriad Pro Light" w:hAnsi="Myriad Pro Light"/>
          <w:bCs w:val="0"/>
          <w:lang w:val="es-ES_tradnl"/>
        </w:rPr>
        <w:t>_19_2022</w:t>
      </w:r>
    </w:p>
    <w:bookmarkEnd w:id="0"/>
    <w:bookmarkEnd w:id="1"/>
    <w:p w14:paraId="15792C5D" w14:textId="605DCD28" w:rsidR="00F039EB" w:rsidRDefault="00F039EB" w:rsidP="00195C25">
      <w:pPr>
        <w:keepNext/>
        <w:widowControl/>
        <w:suppressAutoHyphens/>
        <w:adjustRightInd/>
        <w:spacing w:before="240" w:after="120" w:line="240" w:lineRule="auto"/>
        <w:jc w:val="left"/>
        <w:textAlignment w:val="auto"/>
        <w:rPr>
          <w:rFonts w:ascii="Myriad Pro Light" w:hAnsi="Myriad Pro Light" w:cs="Myriad Pro Light"/>
          <w:b/>
          <w:bCs/>
          <w:sz w:val="22"/>
          <w:szCs w:val="22"/>
          <w:lang w:val="es-ES" w:eastAsia="zh-CN"/>
        </w:rPr>
      </w:pPr>
      <w:r w:rsidRPr="00E33CFF">
        <w:rPr>
          <w:rFonts w:ascii="Myriad Pro Light" w:hAnsi="Myriad Pro Light" w:cs="Myriad Pro Light"/>
          <w:b/>
          <w:bCs/>
          <w:sz w:val="22"/>
          <w:szCs w:val="22"/>
          <w:lang w:val="es-ES" w:eastAsia="zh-CN"/>
        </w:rPr>
        <w:t>ANTECEDENTES</w:t>
      </w:r>
    </w:p>
    <w:p w14:paraId="64A799CA" w14:textId="58BAE0A6" w:rsidR="00F039EB" w:rsidRPr="00696513" w:rsidRDefault="00F039EB" w:rsidP="00696513">
      <w:pPr>
        <w:widowControl/>
        <w:adjustRightInd/>
        <w:spacing w:after="120" w:line="240" w:lineRule="auto"/>
        <w:textAlignment w:val="auto"/>
        <w:rPr>
          <w:rFonts w:ascii="Myriad Pro Light" w:hAnsi="Myriad Pro Light"/>
          <w:szCs w:val="24"/>
          <w:lang w:val="es-ES"/>
        </w:rPr>
      </w:pPr>
      <w:r w:rsidRPr="00696513">
        <w:rPr>
          <w:rFonts w:ascii="Myriad Pro Light" w:hAnsi="Myriad Pro Light" w:cs="Myriad Pro Light"/>
          <w:szCs w:val="24"/>
          <w:lang w:val="es-ES"/>
        </w:rPr>
        <w:t xml:space="preserve">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w:t>
      </w:r>
      <w:r w:rsidR="001C7A24" w:rsidRPr="00696513">
        <w:rPr>
          <w:rFonts w:ascii="Myriad Pro Light" w:hAnsi="Myriad Pro Light" w:cs="Myriad Pro Light"/>
          <w:szCs w:val="24"/>
          <w:lang w:val="es-ES"/>
        </w:rPr>
        <w:t>declarada</w:t>
      </w:r>
      <w:r w:rsidRPr="00696513">
        <w:rPr>
          <w:rFonts w:ascii="Myriad Pro Light" w:hAnsi="Myriad Pro Light" w:cs="Myriad Pro Light"/>
          <w:szCs w:val="24"/>
          <w:lang w:val="es-ES"/>
        </w:rPr>
        <w:t xml:space="preserve"> Asociación de Utilidad Pública mediante Acuerdo de Consejo de Ministros de 26 de junio de 1985, que agrupa a municipios, provincia e islas.</w:t>
      </w:r>
    </w:p>
    <w:p w14:paraId="4DEDDD76" w14:textId="2680F0C7" w:rsidR="00F039EB" w:rsidRPr="00696513" w:rsidRDefault="00F039EB" w:rsidP="00696513">
      <w:pPr>
        <w:widowControl/>
        <w:adjustRightInd/>
        <w:spacing w:after="120" w:line="240" w:lineRule="auto"/>
        <w:textAlignment w:val="auto"/>
        <w:rPr>
          <w:rFonts w:ascii="Myriad Pro Light" w:hAnsi="Myriad Pro Light" w:cs="Myriad Pro Light"/>
          <w:szCs w:val="24"/>
          <w:lang w:val="es-ES"/>
        </w:rPr>
      </w:pPr>
      <w:r w:rsidRPr="00696513">
        <w:rPr>
          <w:rFonts w:ascii="Myriad Pro Light" w:hAnsi="Myriad Pro Light" w:cs="Myriad Pro Light"/>
          <w:szCs w:val="24"/>
          <w:lang w:val="es-ES"/>
        </w:rPr>
        <w:t>La FEMP se reúne, con carácter ordinario, cada cuatro años, en el plazo máximo de los 4 meses siguientes a la fecha de celebración de las elecciones municipales.</w:t>
      </w:r>
      <w:r w:rsidR="00D65FEA" w:rsidRPr="00696513">
        <w:rPr>
          <w:rFonts w:ascii="Myriad Pro Light" w:hAnsi="Myriad Pro Light" w:cs="Myriad Pro Light"/>
          <w:szCs w:val="24"/>
          <w:lang w:val="es-ES"/>
        </w:rPr>
        <w:t xml:space="preserve"> </w:t>
      </w:r>
    </w:p>
    <w:p w14:paraId="3E01A9C1" w14:textId="77777777" w:rsidR="0021119C" w:rsidRPr="00696513" w:rsidRDefault="0021119C" w:rsidP="00696513">
      <w:pPr>
        <w:spacing w:after="120" w:line="240" w:lineRule="auto"/>
        <w:rPr>
          <w:rFonts w:ascii="Myriad Pro Light" w:hAnsi="Myriad Pro Light" w:cs="Myriad Pro Light"/>
          <w:szCs w:val="24"/>
          <w:lang w:val="es-ES"/>
        </w:rPr>
      </w:pPr>
      <w:bookmarkStart w:id="3" w:name="_Hlk69818858"/>
      <w:r w:rsidRPr="00696513">
        <w:rPr>
          <w:rFonts w:ascii="Myriad Pro Light" w:hAnsi="Myriad Pro Light" w:cs="Myriad Pro Light"/>
          <w:szCs w:val="24"/>
          <w:lang w:val="es-ES"/>
        </w:rPr>
        <w:t>La FEMP, desde los primeros Acuerdos de Formación para el Empleo es promotora de Planes de Formación Interadministrativos para la capacitación de empleados públicos locales. El Instituto Nacional de Administración Pública (en adelante, INAP) y la Federación Española de Municipios y Provincias (en adelante FEMP), en fecha de 26 de mayo de 2014, suscribieron un Convenio marco de colaboración con el objeto de ejecutar y desarrollar cuantas acciones o actividades fueran determinadas como beneficiosas para ambas partes, en particular, la regulación del procedimiento de concesión de los fondos para la FEMP, que están definidos en el artículo 20 del Acuerdo de Formación para el Empleo de las Administraciones Públicas (en adelante, AFEDAP), publicado mediante la Resolución de 9 de octubre de 2013, de la Secretaría de Estado de Administraciones Públicas (BOE 21 de octubre 2013). La Comisión General de Formación para el Empleo de las Administraciones Públicas acordó, en su reunión de 9 de marzo de 2018, aprobar la modificación del anterior Acuerdo de Formación para el Empleo de las Administraciones Públicas (IV Acuerdo de Formación Continua en las Administraciones Públicas de 21 de septiembre de 2005), de conformidad con el procedimiento previsto en su disposición adicional sexta. Los mencionados fondos son asignados cada año por la Comisión General de Formación para el Empleo de las Administraciones Públicas (en adelante, Comisión General), a la que hace referencia el artículo 16 del AFEDAP.</w:t>
      </w:r>
    </w:p>
    <w:p w14:paraId="15C01783" w14:textId="77777777" w:rsidR="00696513" w:rsidRPr="00696513" w:rsidRDefault="00696513" w:rsidP="00696513">
      <w:pPr>
        <w:spacing w:after="120" w:line="240" w:lineRule="auto"/>
        <w:rPr>
          <w:rFonts w:ascii="Myriad Pro Light" w:hAnsi="Myriad Pro Light" w:cs="Myriad Pro Light"/>
          <w:szCs w:val="24"/>
          <w:lang w:val="es-ES"/>
        </w:rPr>
      </w:pPr>
      <w:r w:rsidRPr="00696513">
        <w:rPr>
          <w:rFonts w:ascii="Myriad Pro Light" w:hAnsi="Myriad Pro Light" w:cs="Myriad Pro Light"/>
          <w:szCs w:val="24"/>
          <w:lang w:val="es-ES"/>
        </w:rPr>
        <w:t>La Comisión General, en su sesión de 21 de diciembre de 2021, adoptó el Acuerdo para la Gestión de Fondos de Formación en las Administraciones Públicas (en adelante, Acuerdo) en el cual se indica que, conforme al proyecto de Ley de Presupuestos Generales del Estado para 2022, la cantidad a transferir al INAP por parte del Servicio Público de Empleo Estatal para la financiación de la formación para el empleo de las Administraciones Públicas asciende a 73.868.020 de euros.</w:t>
      </w:r>
    </w:p>
    <w:p w14:paraId="50366DFA" w14:textId="77777777" w:rsidR="00696513" w:rsidRPr="00696513" w:rsidRDefault="00696513" w:rsidP="00696513">
      <w:pPr>
        <w:spacing w:after="120" w:line="240" w:lineRule="auto"/>
        <w:rPr>
          <w:rFonts w:ascii="Myriad Pro Light" w:hAnsi="Myriad Pro Light" w:cs="Myriad Pro Light"/>
          <w:szCs w:val="24"/>
          <w:lang w:val="es-ES"/>
        </w:rPr>
      </w:pPr>
      <w:r w:rsidRPr="00696513">
        <w:rPr>
          <w:rFonts w:ascii="Myriad Pro Light" w:hAnsi="Myriad Pro Light" w:cs="Myriad Pro Light"/>
          <w:szCs w:val="24"/>
          <w:lang w:val="es-ES"/>
        </w:rPr>
        <w:t>En el apartado 1.3.c) del Acuerdo, se establece que el importe para planes de formación en la Administración local asciende a 14.241.360 euros. De dicho importe, 569.650 euros (equivalente al 4% del total), serán destinados a la financiación del plan de formación promovido por la FEMP y le serán transferidos mediante subvención nominativa.</w:t>
      </w:r>
    </w:p>
    <w:p w14:paraId="6D3D7ECB" w14:textId="77777777" w:rsidR="00696513" w:rsidRPr="00696513" w:rsidRDefault="00696513" w:rsidP="00696513">
      <w:pPr>
        <w:spacing w:after="120" w:line="240" w:lineRule="auto"/>
        <w:rPr>
          <w:rFonts w:ascii="Myriad Pro Light" w:hAnsi="Myriad Pro Light" w:cs="Myriad Pro Light"/>
          <w:szCs w:val="24"/>
          <w:lang w:val="es-ES"/>
        </w:rPr>
      </w:pPr>
      <w:bookmarkStart w:id="4" w:name="_Hlk99645001"/>
      <w:r w:rsidRPr="00696513">
        <w:rPr>
          <w:rFonts w:ascii="Myriad Pro Light" w:hAnsi="Myriad Pro Light" w:cs="Myriad Pro Light"/>
          <w:szCs w:val="24"/>
          <w:lang w:val="es-ES"/>
        </w:rPr>
        <w:t xml:space="preserve">La FEMP presentó al INAP el Plan de formación por el importe asignado en el referido Acuerdo de Gestión el día 9 de febrero de 2022, que fue aprobado por la Comisión Permanente de la Comisión General de Formación para el Empleo en las Administraciones Públicas en su reunión </w:t>
      </w:r>
      <w:r w:rsidRPr="00696513">
        <w:rPr>
          <w:rFonts w:ascii="Myriad Pro Light" w:hAnsi="Myriad Pro Light" w:cs="Myriad Pro Light"/>
          <w:szCs w:val="24"/>
          <w:lang w:val="es-ES"/>
        </w:rPr>
        <w:lastRenderedPageBreak/>
        <w:t>del 23 de febrero de 2022. Y, finalmente, mediante Resolución de 15 de marzo de 2022, el INAP concedió a la FEMP la cantidad de 569.650 euros.</w:t>
      </w:r>
    </w:p>
    <w:bookmarkEnd w:id="3"/>
    <w:p w14:paraId="491489D5" w14:textId="77777777" w:rsidR="00696513" w:rsidRPr="00696513" w:rsidRDefault="00696513" w:rsidP="00696513">
      <w:pPr>
        <w:widowControl/>
        <w:adjustRightInd/>
        <w:spacing w:line="240" w:lineRule="auto"/>
        <w:textAlignment w:val="auto"/>
        <w:rPr>
          <w:rFonts w:ascii="Myriad Pro Light" w:eastAsia="Calibri" w:hAnsi="Myriad Pro Light" w:cstheme="minorHAnsi"/>
          <w:szCs w:val="24"/>
          <w:lang w:eastAsia="en-US"/>
        </w:rPr>
      </w:pPr>
      <w:r w:rsidRPr="00696513">
        <w:rPr>
          <w:rFonts w:ascii="Myriad Pro Light" w:eastAsia="Calibri" w:hAnsi="Myriad Pro Light" w:cstheme="minorHAnsi"/>
          <w:szCs w:val="24"/>
          <w:lang w:eastAsia="en-US"/>
        </w:rPr>
        <w:t>En el Plan Interadministrativo de la FEMP aprobado para este año por la Comisión Permanente de la Comisión General de Formación para el Empleo en las Administraciones Públicas figuran diversas acciones formativas cuya modalidad será on-line o híbrida on-line / presencial y se desarrollarán a través de la plataforma CISCO Webex Events o CISCO Webex Meetings.</w:t>
      </w:r>
    </w:p>
    <w:bookmarkEnd w:id="4"/>
    <w:p w14:paraId="65E25FC4" w14:textId="280CF54E" w:rsidR="00696513" w:rsidRPr="00696513" w:rsidRDefault="00F039EB" w:rsidP="00696513">
      <w:pPr>
        <w:spacing w:before="120" w:line="240" w:lineRule="auto"/>
        <w:rPr>
          <w:rFonts w:ascii="Myriad Pro Light" w:eastAsia="Calibri" w:hAnsi="Myriad Pro Light" w:cstheme="minorHAnsi"/>
          <w:szCs w:val="24"/>
          <w:lang w:eastAsia="en-US"/>
        </w:rPr>
      </w:pPr>
      <w:r w:rsidRPr="00696513">
        <w:rPr>
          <w:rFonts w:ascii="Myriad Pro Light" w:eastAsia="Myriad Pro Light" w:hAnsi="Myriad Pro Light" w:cs="Myriad Pro Light"/>
          <w:szCs w:val="24"/>
          <w:lang w:val="es-ES"/>
        </w:rPr>
        <w:t xml:space="preserve">Con estos antecedentes, la FEMP pone en marcha el presente procedimiento de adjudicación con el objetivo de </w:t>
      </w:r>
      <w:bookmarkStart w:id="5" w:name="_Hlk99644973"/>
      <w:r w:rsidRPr="00696513">
        <w:rPr>
          <w:rFonts w:ascii="Myriad Pro Light" w:eastAsia="Myriad Pro Light" w:hAnsi="Myriad Pro Light" w:cs="Myriad Pro Light"/>
          <w:szCs w:val="24"/>
          <w:lang w:val="es-ES"/>
        </w:rPr>
        <w:t xml:space="preserve">contratar </w:t>
      </w:r>
      <w:r w:rsidR="00696513" w:rsidRPr="00696513">
        <w:rPr>
          <w:rFonts w:ascii="Myriad Pro Light" w:eastAsia="Myriad Pro Light" w:hAnsi="Myriad Pro Light" w:cs="Myriad Pro Light"/>
          <w:szCs w:val="24"/>
          <w:lang w:val="es-ES"/>
        </w:rPr>
        <w:t xml:space="preserve">de un servicio de </w:t>
      </w:r>
      <w:r w:rsidR="00696513" w:rsidRPr="00696513">
        <w:rPr>
          <w:rFonts w:ascii="Myriad Pro Light" w:hAnsi="Myriad Pro Light" w:cstheme="minorHAnsi"/>
          <w:szCs w:val="24"/>
        </w:rPr>
        <w:t xml:space="preserve">asistencia técnica para el soporte y buen fin de estas actividades. </w:t>
      </w:r>
      <w:bookmarkEnd w:id="5"/>
      <w:r w:rsidR="00696513" w:rsidRPr="00696513">
        <w:rPr>
          <w:rFonts w:ascii="Myriad Pro Light" w:eastAsia="Calibri" w:hAnsi="Myriad Pro Light" w:cstheme="minorHAnsi"/>
          <w:szCs w:val="24"/>
          <w:lang w:eastAsia="en-US"/>
        </w:rPr>
        <w:t xml:space="preserve"> </w:t>
      </w:r>
    </w:p>
    <w:p w14:paraId="42E085DD" w14:textId="2CBD41D1" w:rsidR="00F039EB" w:rsidRPr="00E33CFF" w:rsidRDefault="00F039EB" w:rsidP="00696513">
      <w:pPr>
        <w:keepNext/>
        <w:widowControl/>
        <w:suppressAutoHyphens/>
        <w:adjustRightInd/>
        <w:spacing w:before="240" w:after="120" w:line="240" w:lineRule="auto"/>
        <w:textAlignment w:val="auto"/>
        <w:rPr>
          <w:rFonts w:ascii="Myriad Pro Light" w:hAnsi="Myriad Pro Light" w:cs="Myriad Pro Light"/>
          <w:b/>
          <w:bCs/>
          <w:sz w:val="22"/>
          <w:szCs w:val="22"/>
          <w:lang w:val="es-ES" w:eastAsia="zh-CN"/>
        </w:rPr>
      </w:pPr>
      <w:bookmarkStart w:id="6" w:name="ANTECEDENTES"/>
      <w:r w:rsidRPr="00E33CFF">
        <w:rPr>
          <w:rFonts w:ascii="Myriad Pro Light" w:hAnsi="Myriad Pro Light" w:cs="Myriad Pro Light"/>
          <w:b/>
          <w:bCs/>
          <w:sz w:val="22"/>
          <w:szCs w:val="22"/>
          <w:lang w:val="es-ES" w:eastAsia="zh-CN"/>
        </w:rPr>
        <w:t xml:space="preserve">1.- </w:t>
      </w:r>
      <w:bookmarkStart w:id="7" w:name="OBJETO"/>
      <w:bookmarkEnd w:id="6"/>
      <w:r w:rsidRPr="00E33CFF">
        <w:rPr>
          <w:rFonts w:ascii="Myriad Pro Light" w:hAnsi="Myriad Pro Light" w:cs="Myriad Pro Light"/>
          <w:b/>
          <w:bCs/>
          <w:sz w:val="22"/>
          <w:szCs w:val="22"/>
          <w:lang w:val="es-ES" w:eastAsia="zh-CN"/>
        </w:rPr>
        <w:t>OBJETO</w:t>
      </w:r>
      <w:bookmarkEnd w:id="7"/>
    </w:p>
    <w:p w14:paraId="7FD95A8D" w14:textId="5AD36F35" w:rsidR="00490125" w:rsidRPr="00490125" w:rsidRDefault="00F039EB" w:rsidP="00DF0657">
      <w:pPr>
        <w:widowControl/>
        <w:adjustRightInd/>
        <w:spacing w:after="120" w:line="240" w:lineRule="auto"/>
        <w:ind w:right="-2"/>
        <w:textAlignment w:val="auto"/>
        <w:rPr>
          <w:rFonts w:ascii="Myriad Pro Light" w:hAnsi="Myriad Pro Light"/>
          <w:lang w:val="es-ES"/>
        </w:rPr>
      </w:pPr>
      <w:bookmarkStart w:id="8" w:name="_Hlk99645096"/>
      <w:r w:rsidRPr="001661F5">
        <w:rPr>
          <w:rFonts w:ascii="Myriad Pro Light" w:hAnsi="Myriad Pro Light" w:cs="Myriad Pro Light"/>
          <w:sz w:val="22"/>
          <w:szCs w:val="22"/>
          <w:lang w:val="es-ES"/>
        </w:rPr>
        <w:t>El objeto del contrato estará constituido por la prestación, por parte del adjudicatario</w:t>
      </w:r>
      <w:r w:rsidR="006365EA">
        <w:rPr>
          <w:rFonts w:ascii="Myriad Pro Light" w:hAnsi="Myriad Pro Light" w:cs="Myriad Pro Light"/>
          <w:sz w:val="22"/>
          <w:szCs w:val="22"/>
          <w:lang w:val="es-ES"/>
        </w:rPr>
        <w:t>/a</w:t>
      </w:r>
      <w:r w:rsidRPr="001661F5">
        <w:rPr>
          <w:rFonts w:ascii="Myriad Pro Light" w:hAnsi="Myriad Pro Light" w:cs="Myriad Pro Light"/>
          <w:sz w:val="22"/>
          <w:szCs w:val="22"/>
          <w:lang w:val="es-ES"/>
        </w:rPr>
        <w:t xml:space="preserve">, de los servicios </w:t>
      </w:r>
      <w:r w:rsidR="00D65FEA" w:rsidRPr="001661F5">
        <w:rPr>
          <w:rFonts w:ascii="Myriad Pro Light" w:hAnsi="Myriad Pro Light"/>
        </w:rPr>
        <w:t xml:space="preserve">para </w:t>
      </w:r>
      <w:bookmarkStart w:id="9" w:name="_Hlk79499355"/>
      <w:r w:rsidR="00696513">
        <w:rPr>
          <w:rFonts w:ascii="Myriad Pro Light" w:hAnsi="Myriad Pro Light"/>
        </w:rPr>
        <w:t xml:space="preserve">la asistencia técnica para </w:t>
      </w:r>
      <w:r w:rsidR="00696513" w:rsidRPr="00696513">
        <w:rPr>
          <w:rFonts w:ascii="Myriad Pro Light" w:hAnsi="Myriad Pro Light"/>
        </w:rPr>
        <w:t xml:space="preserve">el soporte </w:t>
      </w:r>
      <w:r w:rsidR="00696513">
        <w:rPr>
          <w:rFonts w:ascii="Myriad Pro Light" w:hAnsi="Myriad Pro Light"/>
        </w:rPr>
        <w:t xml:space="preserve">y buen fin de las acciones formativas </w:t>
      </w:r>
      <w:r w:rsidR="00DF0657">
        <w:rPr>
          <w:rFonts w:ascii="Myriad Pro Light" w:hAnsi="Myriad Pro Light"/>
        </w:rPr>
        <w:t xml:space="preserve">del Plan FEMP de Formación 2022 </w:t>
      </w:r>
      <w:r w:rsidR="00696513">
        <w:rPr>
          <w:rFonts w:ascii="Myriad Pro Light" w:hAnsi="Myriad Pro Light"/>
        </w:rPr>
        <w:t xml:space="preserve">realizadas en modalidad on-line e híbrida (on-line y presencial) </w:t>
      </w:r>
      <w:r w:rsidR="0003555C">
        <w:rPr>
          <w:rFonts w:ascii="Myriad Pro Light" w:hAnsi="Myriad Pro Light"/>
        </w:rPr>
        <w:t>con el uso de la plataforma CISCO Webex (versiones Events o Meetings).</w:t>
      </w:r>
    </w:p>
    <w:bookmarkEnd w:id="8"/>
    <w:bookmarkEnd w:id="9"/>
    <w:p w14:paraId="48827D2B" w14:textId="2AFCD0AB" w:rsidR="00F039EB" w:rsidRPr="00E33CFF" w:rsidRDefault="00F039EB" w:rsidP="00195C25">
      <w:pPr>
        <w:widowControl/>
        <w:autoSpaceDE w:val="0"/>
        <w:adjustRightInd/>
        <w:spacing w:before="240" w:after="120" w:line="240" w:lineRule="auto"/>
        <w:rPr>
          <w:rFonts w:ascii="Myriad Pro Light" w:hAnsi="Myriad Pro Light" w:cs="Myriad Pro Light"/>
          <w:b/>
          <w:bCs/>
          <w:sz w:val="22"/>
          <w:szCs w:val="22"/>
          <w:lang w:val="es-ES"/>
        </w:rPr>
      </w:pPr>
      <w:r w:rsidRPr="00E33CFF">
        <w:rPr>
          <w:rFonts w:ascii="Myriad Pro Light" w:hAnsi="Myriad Pro Light" w:cs="Myriad Pro Light"/>
          <w:b/>
          <w:bCs/>
          <w:sz w:val="22"/>
          <w:szCs w:val="22"/>
          <w:lang w:val="es-ES"/>
        </w:rPr>
        <w:t>2. – ACTUACIONES</w:t>
      </w:r>
    </w:p>
    <w:p w14:paraId="40E36D43" w14:textId="22F77565" w:rsidR="00490125" w:rsidRDefault="00F039EB" w:rsidP="00696513">
      <w:pPr>
        <w:widowControl/>
        <w:autoSpaceDE w:val="0"/>
        <w:adjustRightInd/>
        <w:spacing w:before="120" w:after="120" w:line="240" w:lineRule="auto"/>
        <w:textAlignment w:val="auto"/>
        <w:rPr>
          <w:rFonts w:ascii="Myriad Pro Light" w:hAnsi="Myriad Pro Light"/>
        </w:rPr>
      </w:pPr>
      <w:r w:rsidRPr="00DF0657">
        <w:rPr>
          <w:rFonts w:ascii="Myriad Pro Light" w:hAnsi="Myriad Pro Light"/>
        </w:rPr>
        <w:t>A efectos de facilitar a las entidades la elaboración de sus ofertas, se señalan l</w:t>
      </w:r>
      <w:r w:rsidR="00DF0657" w:rsidRPr="00DF0657">
        <w:rPr>
          <w:rFonts w:ascii="Myriad Pro Light" w:hAnsi="Myriad Pro Light"/>
        </w:rPr>
        <w:t>as actuaciones que se deben desarrollar para el soporte de las acciones formativas:</w:t>
      </w:r>
    </w:p>
    <w:p w14:paraId="3375D8D1" w14:textId="77777777" w:rsidR="00A34A7A" w:rsidRPr="00A34A7A" w:rsidRDefault="00A34A7A" w:rsidP="00A34A7A">
      <w:pPr>
        <w:widowControl/>
        <w:autoSpaceDE w:val="0"/>
        <w:adjustRightInd/>
        <w:spacing w:before="120" w:line="240" w:lineRule="auto"/>
        <w:textAlignment w:val="auto"/>
        <w:rPr>
          <w:rFonts w:ascii="Myriad Pro Light" w:hAnsi="Myriad Pro Light"/>
        </w:rPr>
      </w:pPr>
      <w:r w:rsidRPr="00A34A7A">
        <w:rPr>
          <w:rFonts w:ascii="Myriad Pro Light" w:hAnsi="Myriad Pro Light"/>
        </w:rPr>
        <w:t>SERVICIOS A DESARROLLAR PARA LA MEJORA DE LA VISUALIZACIÓN DE LA ACCIÓN FORMATIVA:</w:t>
      </w:r>
    </w:p>
    <w:p w14:paraId="4B0BA08B" w14:textId="6385A7E8" w:rsidR="00A34A7A" w:rsidRPr="00A34A7A" w:rsidRDefault="00A34A7A" w:rsidP="00A34A7A">
      <w:pPr>
        <w:pStyle w:val="Default"/>
        <w:numPr>
          <w:ilvl w:val="0"/>
          <w:numId w:val="19"/>
        </w:numPr>
        <w:jc w:val="both"/>
        <w:rPr>
          <w:rFonts w:ascii="Myriad Pro Light" w:hAnsi="Myriad Pro Light" w:cstheme="minorHAnsi"/>
          <w:color w:val="auto"/>
        </w:rPr>
      </w:pPr>
      <w:r w:rsidRPr="00A34A7A">
        <w:rPr>
          <w:rFonts w:ascii="Myriad Pro Light" w:hAnsi="Myriad Pro Light" w:cstheme="minorHAnsi"/>
          <w:color w:val="auto"/>
        </w:rPr>
        <w:t xml:space="preserve">Preparar un cartel de fondo para la acción formativa y cartelas con el nombre </w:t>
      </w:r>
      <w:r w:rsidR="001C7A24" w:rsidRPr="00A34A7A">
        <w:rPr>
          <w:rFonts w:ascii="Myriad Pro Light" w:hAnsi="Myriad Pro Light" w:cstheme="minorHAnsi"/>
          <w:color w:val="auto"/>
        </w:rPr>
        <w:t>y cargo</w:t>
      </w:r>
      <w:r w:rsidRPr="00A34A7A">
        <w:rPr>
          <w:rFonts w:ascii="Myriad Pro Light" w:hAnsi="Myriad Pro Light" w:cstheme="minorHAnsi"/>
          <w:color w:val="auto"/>
        </w:rPr>
        <w:t xml:space="preserve"> de cada una de las personas que actúen como ponentes o presentadores</w:t>
      </w:r>
      <w:r w:rsidR="0068125B">
        <w:rPr>
          <w:rFonts w:ascii="Myriad Pro Light" w:hAnsi="Myriad Pro Light" w:cstheme="minorHAnsi"/>
          <w:color w:val="auto"/>
        </w:rPr>
        <w:t>/as</w:t>
      </w:r>
      <w:r w:rsidRPr="00A34A7A">
        <w:rPr>
          <w:rFonts w:ascii="Myriad Pro Light" w:hAnsi="Myriad Pro Light" w:cstheme="minorHAnsi"/>
          <w:color w:val="auto"/>
        </w:rPr>
        <w:t xml:space="preserve"> en la acción formativa.</w:t>
      </w:r>
    </w:p>
    <w:p w14:paraId="0A5F7418" w14:textId="191665F3" w:rsidR="00A34A7A" w:rsidRPr="00A34A7A" w:rsidRDefault="00A34A7A" w:rsidP="00A34A7A">
      <w:pPr>
        <w:pStyle w:val="Default"/>
        <w:numPr>
          <w:ilvl w:val="0"/>
          <w:numId w:val="19"/>
        </w:numPr>
        <w:jc w:val="both"/>
        <w:rPr>
          <w:rFonts w:ascii="Myriad Pro Light" w:hAnsi="Myriad Pro Light" w:cstheme="minorHAnsi"/>
          <w:color w:val="auto"/>
        </w:rPr>
      </w:pPr>
      <w:r>
        <w:rPr>
          <w:rFonts w:ascii="Myriad Pro Light" w:hAnsi="Myriad Pro Light"/>
        </w:rPr>
        <w:t xml:space="preserve">Inserción del cartel de fondo </w:t>
      </w:r>
      <w:r w:rsidRPr="00A34A7A">
        <w:rPr>
          <w:rFonts w:ascii="Myriad Pro Light" w:hAnsi="Myriad Pro Light" w:cstheme="minorHAnsi"/>
          <w:color w:val="auto"/>
        </w:rPr>
        <w:t>al comienzo y al final de la acción formativa a través de software de edición de vídeo en streaming.</w:t>
      </w:r>
    </w:p>
    <w:p w14:paraId="2FB056B7" w14:textId="1C0C5EFD" w:rsidR="00A34A7A" w:rsidRDefault="00A34A7A" w:rsidP="00A34A7A">
      <w:pPr>
        <w:pStyle w:val="Default"/>
        <w:numPr>
          <w:ilvl w:val="0"/>
          <w:numId w:val="19"/>
        </w:numPr>
        <w:jc w:val="both"/>
        <w:rPr>
          <w:rFonts w:ascii="Myriad Pro Light" w:hAnsi="Myriad Pro Light" w:cstheme="minorHAnsi"/>
          <w:color w:val="auto"/>
        </w:rPr>
      </w:pPr>
      <w:r w:rsidRPr="00A34A7A">
        <w:rPr>
          <w:rFonts w:ascii="Myriad Pro Light" w:hAnsi="Myriad Pro Light" w:cstheme="minorHAnsi"/>
          <w:color w:val="auto"/>
        </w:rPr>
        <w:t xml:space="preserve">Inserción </w:t>
      </w:r>
      <w:r>
        <w:rPr>
          <w:rFonts w:ascii="Myriad Pro Light" w:hAnsi="Myriad Pro Light" w:cstheme="minorHAnsi"/>
          <w:color w:val="auto"/>
        </w:rPr>
        <w:t xml:space="preserve">de </w:t>
      </w:r>
      <w:r w:rsidR="001C7A24">
        <w:rPr>
          <w:rFonts w:ascii="Myriad Pro Light" w:hAnsi="Myriad Pro Light" w:cstheme="minorHAnsi"/>
          <w:color w:val="auto"/>
        </w:rPr>
        <w:t>tarjetas virtuales</w:t>
      </w:r>
      <w:r>
        <w:rPr>
          <w:rFonts w:ascii="Myriad Pro Light" w:hAnsi="Myriad Pro Light" w:cstheme="minorHAnsi"/>
          <w:color w:val="auto"/>
        </w:rPr>
        <w:t xml:space="preserve"> </w:t>
      </w:r>
      <w:r w:rsidR="0068125B">
        <w:rPr>
          <w:rFonts w:ascii="Myriad Pro Light" w:hAnsi="Myriad Pro Light" w:cstheme="minorHAnsi"/>
          <w:color w:val="auto"/>
        </w:rPr>
        <w:t xml:space="preserve">de identificación </w:t>
      </w:r>
      <w:r w:rsidRPr="00A34A7A">
        <w:rPr>
          <w:rFonts w:ascii="Myriad Pro Light" w:hAnsi="Myriad Pro Light" w:cstheme="minorHAnsi"/>
          <w:color w:val="auto"/>
        </w:rPr>
        <w:t>con el nombre y cargo de cada una de las personas que actúen como ponentes o presentadores</w:t>
      </w:r>
      <w:r w:rsidR="0068125B">
        <w:rPr>
          <w:rFonts w:ascii="Myriad Pro Light" w:hAnsi="Myriad Pro Light" w:cstheme="minorHAnsi"/>
          <w:color w:val="auto"/>
        </w:rPr>
        <w:t>/as</w:t>
      </w:r>
      <w:r w:rsidRPr="00A34A7A">
        <w:rPr>
          <w:rFonts w:ascii="Myriad Pro Light" w:hAnsi="Myriad Pro Light" w:cstheme="minorHAnsi"/>
          <w:color w:val="auto"/>
        </w:rPr>
        <w:t xml:space="preserve"> en la acción formativa</w:t>
      </w:r>
      <w:r>
        <w:rPr>
          <w:rFonts w:ascii="Myriad Pro Light" w:hAnsi="Myriad Pro Light" w:cstheme="minorHAnsi"/>
          <w:color w:val="auto"/>
        </w:rPr>
        <w:t xml:space="preserve"> al principio y al final de cada una de sus intervenciones.</w:t>
      </w:r>
    </w:p>
    <w:p w14:paraId="236B3BBC" w14:textId="1F66D69A" w:rsidR="00A34A7A" w:rsidRPr="00A34A7A" w:rsidRDefault="00A34A7A" w:rsidP="00A34A7A">
      <w:pPr>
        <w:pStyle w:val="Default"/>
        <w:numPr>
          <w:ilvl w:val="0"/>
          <w:numId w:val="19"/>
        </w:numPr>
        <w:jc w:val="both"/>
        <w:rPr>
          <w:rFonts w:ascii="Myriad Pro Light" w:hAnsi="Myriad Pro Light" w:cstheme="minorHAnsi"/>
          <w:color w:val="auto"/>
        </w:rPr>
      </w:pPr>
      <w:r>
        <w:rPr>
          <w:rFonts w:ascii="Myriad Pro Light" w:hAnsi="Myriad Pro Light" w:cstheme="minorHAnsi"/>
          <w:color w:val="auto"/>
        </w:rPr>
        <w:t>Control de las fuentes de vídeo que pueden visualizar l</w:t>
      </w:r>
      <w:r w:rsidR="0068125B">
        <w:rPr>
          <w:rFonts w:ascii="Myriad Pro Light" w:hAnsi="Myriad Pro Light" w:cstheme="minorHAnsi"/>
          <w:color w:val="auto"/>
        </w:rPr>
        <w:t>as personas</w:t>
      </w:r>
      <w:r>
        <w:rPr>
          <w:rFonts w:ascii="Myriad Pro Light" w:hAnsi="Myriad Pro Light" w:cstheme="minorHAnsi"/>
          <w:color w:val="auto"/>
        </w:rPr>
        <w:t xml:space="preserve"> asistentes on-line a las acciones formativas.</w:t>
      </w:r>
    </w:p>
    <w:p w14:paraId="7A066D3A" w14:textId="77777777" w:rsidR="00A34A7A" w:rsidRDefault="00A34A7A" w:rsidP="00DF0657">
      <w:pPr>
        <w:pStyle w:val="Default"/>
        <w:rPr>
          <w:rFonts w:ascii="Myriad Pro Light" w:hAnsi="Myriad Pro Light" w:cstheme="minorHAnsi"/>
          <w:color w:val="auto"/>
        </w:rPr>
      </w:pPr>
    </w:p>
    <w:p w14:paraId="07894983" w14:textId="75B4E2CF" w:rsidR="00DF0657" w:rsidRPr="00DF0657" w:rsidRDefault="00DF0657" w:rsidP="00DF0657">
      <w:pPr>
        <w:pStyle w:val="Default"/>
        <w:rPr>
          <w:rFonts w:ascii="Myriad Pro Light" w:hAnsi="Myriad Pro Light" w:cstheme="minorHAnsi"/>
          <w:color w:val="auto"/>
        </w:rPr>
      </w:pPr>
      <w:r w:rsidRPr="00DF0657">
        <w:rPr>
          <w:rFonts w:ascii="Myriad Pro Light" w:hAnsi="Myriad Pro Light" w:cstheme="minorHAnsi"/>
          <w:color w:val="auto"/>
        </w:rPr>
        <w:t>SERVICIOS A DESAROLLAR EN LA GESTIÓN DE FORMADORES</w:t>
      </w:r>
      <w:r w:rsidR="00892B49">
        <w:rPr>
          <w:rFonts w:ascii="Myriad Pro Light" w:hAnsi="Myriad Pro Light" w:cstheme="minorHAnsi"/>
          <w:color w:val="auto"/>
        </w:rPr>
        <w:t>/AS</w:t>
      </w:r>
      <w:r w:rsidRPr="00DF0657">
        <w:rPr>
          <w:rFonts w:ascii="Myriad Pro Light" w:hAnsi="Myriad Pro Light" w:cstheme="minorHAnsi"/>
          <w:color w:val="auto"/>
        </w:rPr>
        <w:t xml:space="preserve">: </w:t>
      </w:r>
    </w:p>
    <w:p w14:paraId="38D5D678" w14:textId="241EAA52" w:rsidR="00DF0657" w:rsidRPr="00DF0657" w:rsidRDefault="00DF0657" w:rsidP="00A34A7A">
      <w:pPr>
        <w:pStyle w:val="Default"/>
        <w:numPr>
          <w:ilvl w:val="0"/>
          <w:numId w:val="21"/>
        </w:numPr>
        <w:jc w:val="both"/>
        <w:rPr>
          <w:rFonts w:ascii="Myriad Pro Light" w:hAnsi="Myriad Pro Light" w:cstheme="minorHAnsi"/>
          <w:color w:val="auto"/>
        </w:rPr>
      </w:pPr>
      <w:r w:rsidRPr="00DF0657">
        <w:rPr>
          <w:rFonts w:ascii="Myriad Pro Light" w:hAnsi="Myriad Pro Light" w:cstheme="minorHAnsi"/>
          <w:color w:val="auto"/>
        </w:rPr>
        <w:t>Contactar con los formadores</w:t>
      </w:r>
      <w:r w:rsidR="00892B49">
        <w:rPr>
          <w:rFonts w:ascii="Myriad Pro Light" w:hAnsi="Myriad Pro Light" w:cstheme="minorHAnsi"/>
          <w:color w:val="auto"/>
        </w:rPr>
        <w:t>/as</w:t>
      </w:r>
      <w:r w:rsidR="00230E6E">
        <w:rPr>
          <w:rFonts w:ascii="Myriad Pro Light" w:hAnsi="Myriad Pro Light" w:cstheme="minorHAnsi"/>
          <w:color w:val="auto"/>
        </w:rPr>
        <w:t xml:space="preserve"> que participen de forma on-line</w:t>
      </w:r>
      <w:r w:rsidRPr="00DF0657">
        <w:rPr>
          <w:rFonts w:ascii="Myriad Pro Light" w:hAnsi="Myriad Pro Light" w:cstheme="minorHAnsi"/>
          <w:color w:val="auto"/>
        </w:rPr>
        <w:t xml:space="preserve"> para comprobar que disponen de las credenciales y toda la información necesaria para acceder al curso. </w:t>
      </w:r>
    </w:p>
    <w:p w14:paraId="7E91960D" w14:textId="1431AC07" w:rsidR="00DF0657" w:rsidRDefault="00230E6E" w:rsidP="00A34A7A">
      <w:pPr>
        <w:pStyle w:val="Default"/>
        <w:numPr>
          <w:ilvl w:val="0"/>
          <w:numId w:val="21"/>
        </w:numPr>
        <w:jc w:val="both"/>
        <w:rPr>
          <w:rFonts w:ascii="Myriad Pro Light" w:hAnsi="Myriad Pro Light" w:cstheme="minorHAnsi"/>
          <w:color w:val="auto"/>
        </w:rPr>
      </w:pPr>
      <w:r>
        <w:rPr>
          <w:rFonts w:ascii="Myriad Pro Light" w:hAnsi="Myriad Pro Light" w:cstheme="minorHAnsi"/>
          <w:color w:val="auto"/>
        </w:rPr>
        <w:t>Facilitar</w:t>
      </w:r>
      <w:r w:rsidR="00DF0657" w:rsidRPr="00DF0657">
        <w:rPr>
          <w:rFonts w:ascii="Myriad Pro Light" w:hAnsi="Myriad Pro Light" w:cstheme="minorHAnsi"/>
          <w:color w:val="auto"/>
        </w:rPr>
        <w:t xml:space="preserve"> </w:t>
      </w:r>
      <w:r>
        <w:rPr>
          <w:rFonts w:ascii="Myriad Pro Light" w:hAnsi="Myriad Pro Light" w:cstheme="minorHAnsi"/>
          <w:color w:val="auto"/>
        </w:rPr>
        <w:t xml:space="preserve">el mismo día de su intervención </w:t>
      </w:r>
      <w:r w:rsidR="00DF0657" w:rsidRPr="00DF0657">
        <w:rPr>
          <w:rFonts w:ascii="Myriad Pro Light" w:hAnsi="Myriad Pro Light" w:cstheme="minorHAnsi"/>
          <w:color w:val="auto"/>
        </w:rPr>
        <w:t>que los formadores</w:t>
      </w:r>
      <w:r w:rsidR="00892B49">
        <w:rPr>
          <w:rFonts w:ascii="Myriad Pro Light" w:hAnsi="Myriad Pro Light" w:cstheme="minorHAnsi"/>
          <w:color w:val="auto"/>
        </w:rPr>
        <w:t>/as</w:t>
      </w:r>
      <w:r w:rsidR="00DF0657" w:rsidRPr="00DF0657">
        <w:rPr>
          <w:rFonts w:ascii="Myriad Pro Light" w:hAnsi="Myriad Pro Light" w:cstheme="minorHAnsi"/>
          <w:color w:val="auto"/>
        </w:rPr>
        <w:t xml:space="preserve"> se conecten antes de su intervención a la plataforma y en caso de que no sea así estar a su disposición para resolver con ellos problemas técnicos de conexión en comunicación con los servicios IT de la FEMP. </w:t>
      </w:r>
    </w:p>
    <w:p w14:paraId="7738FF5C" w14:textId="583401EF" w:rsidR="00A34A7A" w:rsidRPr="00DF0657" w:rsidRDefault="00A34A7A" w:rsidP="00A34A7A">
      <w:pPr>
        <w:pStyle w:val="Default"/>
        <w:numPr>
          <w:ilvl w:val="0"/>
          <w:numId w:val="21"/>
        </w:numPr>
        <w:jc w:val="both"/>
        <w:rPr>
          <w:rFonts w:ascii="Myriad Pro Light" w:hAnsi="Myriad Pro Light" w:cstheme="minorHAnsi"/>
          <w:color w:val="auto"/>
        </w:rPr>
      </w:pPr>
      <w:r>
        <w:rPr>
          <w:rFonts w:ascii="Myriad Pro Light" w:hAnsi="Myriad Pro Light" w:cstheme="minorHAnsi"/>
          <w:color w:val="auto"/>
        </w:rPr>
        <w:t>Asistir a los formadores</w:t>
      </w:r>
      <w:r w:rsidR="00892B49">
        <w:rPr>
          <w:rFonts w:ascii="Myriad Pro Light" w:hAnsi="Myriad Pro Light" w:cstheme="minorHAnsi"/>
          <w:color w:val="auto"/>
        </w:rPr>
        <w:t>/as</w:t>
      </w:r>
      <w:r>
        <w:rPr>
          <w:rFonts w:ascii="Myriad Pro Light" w:hAnsi="Myriad Pro Light" w:cstheme="minorHAnsi"/>
          <w:color w:val="auto"/>
        </w:rPr>
        <w:t xml:space="preserve"> cuando compartan contenido de su equipo con l</w:t>
      </w:r>
      <w:r w:rsidR="00892B49">
        <w:rPr>
          <w:rFonts w:ascii="Myriad Pro Light" w:hAnsi="Myriad Pro Light" w:cstheme="minorHAnsi"/>
          <w:color w:val="auto"/>
        </w:rPr>
        <w:t>as personas</w:t>
      </w:r>
      <w:r>
        <w:rPr>
          <w:rFonts w:ascii="Myriad Pro Light" w:hAnsi="Myriad Pro Light" w:cstheme="minorHAnsi"/>
          <w:color w:val="auto"/>
        </w:rPr>
        <w:t xml:space="preserve"> asistentes tales como presentaciones de diapositivas, vídeos, exploradores web, etc.</w:t>
      </w:r>
    </w:p>
    <w:p w14:paraId="3622ABBD" w14:textId="63D96123" w:rsidR="00DF0657" w:rsidRPr="00A34A7A" w:rsidRDefault="00DF0657" w:rsidP="00230E6E">
      <w:pPr>
        <w:pStyle w:val="Default"/>
        <w:numPr>
          <w:ilvl w:val="0"/>
          <w:numId w:val="21"/>
        </w:numPr>
        <w:spacing w:after="120"/>
        <w:jc w:val="both"/>
        <w:rPr>
          <w:rFonts w:ascii="Myriad Pro Light" w:hAnsi="Myriad Pro Light" w:cstheme="minorHAnsi"/>
          <w:color w:val="auto"/>
        </w:rPr>
      </w:pPr>
      <w:r w:rsidRPr="00DF0657">
        <w:rPr>
          <w:rFonts w:ascii="Myriad Pro Light" w:hAnsi="Myriad Pro Light" w:cstheme="minorHAnsi"/>
          <w:color w:val="auto"/>
        </w:rPr>
        <w:t xml:space="preserve">En el caso de que </w:t>
      </w:r>
      <w:r w:rsidR="00230E6E">
        <w:rPr>
          <w:rFonts w:ascii="Myriad Pro Light" w:hAnsi="Myriad Pro Light" w:cstheme="minorHAnsi"/>
          <w:color w:val="auto"/>
        </w:rPr>
        <w:t>la FEMP no cuente con un presentador</w:t>
      </w:r>
      <w:r w:rsidR="00892B49">
        <w:rPr>
          <w:rFonts w:ascii="Myriad Pro Light" w:hAnsi="Myriad Pro Light" w:cstheme="minorHAnsi"/>
          <w:color w:val="auto"/>
        </w:rPr>
        <w:t>/a</w:t>
      </w:r>
      <w:r w:rsidR="00230E6E">
        <w:rPr>
          <w:rFonts w:ascii="Myriad Pro Light" w:hAnsi="Myriad Pro Light" w:cstheme="minorHAnsi"/>
          <w:color w:val="auto"/>
        </w:rPr>
        <w:t xml:space="preserve"> propio</w:t>
      </w:r>
      <w:r w:rsidR="00892B49">
        <w:rPr>
          <w:rFonts w:ascii="Myriad Pro Light" w:hAnsi="Myriad Pro Light" w:cstheme="minorHAnsi"/>
          <w:color w:val="auto"/>
        </w:rPr>
        <w:t>/a</w:t>
      </w:r>
      <w:r w:rsidR="00230E6E">
        <w:rPr>
          <w:rFonts w:ascii="Myriad Pro Light" w:hAnsi="Myriad Pro Light" w:cstheme="minorHAnsi"/>
          <w:color w:val="auto"/>
        </w:rPr>
        <w:t xml:space="preserve"> del acto o de los</w:t>
      </w:r>
      <w:r w:rsidR="00892B49">
        <w:rPr>
          <w:rFonts w:ascii="Myriad Pro Light" w:hAnsi="Myriad Pro Light" w:cstheme="minorHAnsi"/>
          <w:color w:val="auto"/>
        </w:rPr>
        <w:t>/as</w:t>
      </w:r>
      <w:r w:rsidR="00230E6E">
        <w:rPr>
          <w:rFonts w:ascii="Myriad Pro Light" w:hAnsi="Myriad Pro Light" w:cstheme="minorHAnsi"/>
          <w:color w:val="auto"/>
        </w:rPr>
        <w:t xml:space="preserve"> ponentes</w:t>
      </w:r>
      <w:r w:rsidRPr="00DF0657">
        <w:rPr>
          <w:rFonts w:ascii="Myriad Pro Light" w:hAnsi="Myriad Pro Light" w:cstheme="minorHAnsi"/>
          <w:color w:val="auto"/>
        </w:rPr>
        <w:t xml:space="preserve"> o que </w:t>
      </w:r>
      <w:r w:rsidR="00230E6E">
        <w:rPr>
          <w:rFonts w:ascii="Myriad Pro Light" w:hAnsi="Myriad Pro Light" w:cstheme="minorHAnsi"/>
          <w:color w:val="auto"/>
        </w:rPr>
        <w:t>este</w:t>
      </w:r>
      <w:r w:rsidR="00892B49">
        <w:rPr>
          <w:rFonts w:ascii="Myriad Pro Light" w:hAnsi="Myriad Pro Light" w:cstheme="minorHAnsi"/>
          <w:color w:val="auto"/>
        </w:rPr>
        <w:t>/a</w:t>
      </w:r>
      <w:r w:rsidR="00230E6E">
        <w:rPr>
          <w:rFonts w:ascii="Myriad Pro Light" w:hAnsi="Myriad Pro Light" w:cstheme="minorHAnsi"/>
          <w:color w:val="auto"/>
        </w:rPr>
        <w:t xml:space="preserve"> </w:t>
      </w:r>
      <w:r w:rsidRPr="00DF0657">
        <w:rPr>
          <w:rFonts w:ascii="Myriad Pro Light" w:hAnsi="Myriad Pro Light" w:cstheme="minorHAnsi"/>
          <w:color w:val="auto"/>
        </w:rPr>
        <w:t>no se encuentre conectado</w:t>
      </w:r>
      <w:r w:rsidR="00892B49">
        <w:rPr>
          <w:rFonts w:ascii="Myriad Pro Light" w:hAnsi="Myriad Pro Light" w:cstheme="minorHAnsi"/>
          <w:color w:val="auto"/>
        </w:rPr>
        <w:t>/a</w:t>
      </w:r>
      <w:r w:rsidRPr="00DF0657">
        <w:rPr>
          <w:rFonts w:ascii="Myriad Pro Light" w:hAnsi="Myriad Pro Light" w:cstheme="minorHAnsi"/>
          <w:color w:val="auto"/>
        </w:rPr>
        <w:t xml:space="preserve"> en ese momento, presentar a cada ponente antes de su intervención utilizando reseñas biográficas recabadas anteriormente y agradecerles su intervención cuando finalicen. </w:t>
      </w:r>
      <w:r w:rsidRPr="00A34A7A">
        <w:rPr>
          <w:rFonts w:ascii="Myriad Pro Light" w:hAnsi="Myriad Pro Light" w:cstheme="minorHAnsi"/>
          <w:color w:val="auto"/>
        </w:rPr>
        <w:t> </w:t>
      </w:r>
    </w:p>
    <w:p w14:paraId="36F6BB03" w14:textId="559076D0" w:rsidR="00DF0657" w:rsidRPr="00DF0657" w:rsidRDefault="00DF0657" w:rsidP="00DF0657">
      <w:pPr>
        <w:pStyle w:val="Default"/>
        <w:rPr>
          <w:rFonts w:ascii="Myriad Pro Light" w:hAnsi="Myriad Pro Light" w:cstheme="minorHAnsi"/>
          <w:color w:val="auto"/>
        </w:rPr>
      </w:pPr>
      <w:r w:rsidRPr="00DF0657">
        <w:rPr>
          <w:rFonts w:ascii="Myriad Pro Light" w:hAnsi="Myriad Pro Light" w:cstheme="minorHAnsi"/>
          <w:color w:val="auto"/>
        </w:rPr>
        <w:t>SERVICIOS A DESAROLLAR EN LA GESTIÓN D</w:t>
      </w:r>
      <w:r w:rsidR="00892B49">
        <w:rPr>
          <w:rFonts w:ascii="Myriad Pro Light" w:hAnsi="Myriad Pro Light" w:cstheme="minorHAnsi"/>
          <w:color w:val="auto"/>
        </w:rPr>
        <w:t>EL ALUMNADO</w:t>
      </w:r>
      <w:r w:rsidRPr="00DF0657">
        <w:rPr>
          <w:rFonts w:ascii="Myriad Pro Light" w:hAnsi="Myriad Pro Light" w:cstheme="minorHAnsi"/>
          <w:color w:val="auto"/>
        </w:rPr>
        <w:t xml:space="preserve">: </w:t>
      </w:r>
    </w:p>
    <w:p w14:paraId="32712D78" w14:textId="64021C47" w:rsidR="00DF0657" w:rsidRPr="00DF0657" w:rsidRDefault="00DF0657" w:rsidP="00DF0657">
      <w:pPr>
        <w:pStyle w:val="Default"/>
        <w:numPr>
          <w:ilvl w:val="0"/>
          <w:numId w:val="20"/>
        </w:numPr>
        <w:jc w:val="both"/>
        <w:rPr>
          <w:rFonts w:ascii="Myriad Pro Light" w:hAnsi="Myriad Pro Light" w:cstheme="minorHAnsi"/>
          <w:color w:val="auto"/>
        </w:rPr>
      </w:pPr>
      <w:r w:rsidRPr="00DF0657">
        <w:rPr>
          <w:rFonts w:ascii="Myriad Pro Light" w:hAnsi="Myriad Pro Light" w:cstheme="minorHAnsi"/>
          <w:color w:val="auto"/>
        </w:rPr>
        <w:lastRenderedPageBreak/>
        <w:t>Recibir a</w:t>
      </w:r>
      <w:r w:rsidR="00892B49">
        <w:rPr>
          <w:rFonts w:ascii="Myriad Pro Light" w:hAnsi="Myriad Pro Light" w:cstheme="minorHAnsi"/>
          <w:color w:val="auto"/>
        </w:rPr>
        <w:t xml:space="preserve"> las personas participantes </w:t>
      </w:r>
      <w:r w:rsidR="00230E6E">
        <w:rPr>
          <w:rFonts w:ascii="Myriad Pro Light" w:hAnsi="Myriad Pro Light" w:cstheme="minorHAnsi"/>
          <w:color w:val="auto"/>
        </w:rPr>
        <w:t xml:space="preserve">con el tiempo suficiente </w:t>
      </w:r>
      <w:r w:rsidRPr="00DF0657">
        <w:rPr>
          <w:rFonts w:ascii="Myriad Pro Light" w:hAnsi="Myriad Pro Light" w:cstheme="minorHAnsi"/>
          <w:color w:val="auto"/>
        </w:rPr>
        <w:t xml:space="preserve">antes del comienzo de cada acción formativa, informándoles de las normas del curso y el momento previsto de comienzo. </w:t>
      </w:r>
    </w:p>
    <w:p w14:paraId="3AEA2418" w14:textId="25215CBC" w:rsidR="00DF0657" w:rsidRPr="00DF0657" w:rsidRDefault="00DF0657" w:rsidP="00DF0657">
      <w:pPr>
        <w:pStyle w:val="Default"/>
        <w:numPr>
          <w:ilvl w:val="0"/>
          <w:numId w:val="20"/>
        </w:numPr>
        <w:jc w:val="both"/>
        <w:rPr>
          <w:rFonts w:ascii="Myriad Pro Light" w:hAnsi="Myriad Pro Light" w:cstheme="minorHAnsi"/>
          <w:color w:val="auto"/>
        </w:rPr>
      </w:pPr>
      <w:r w:rsidRPr="00DF0657">
        <w:rPr>
          <w:rFonts w:ascii="Myriad Pro Light" w:hAnsi="Myriad Pro Light" w:cstheme="minorHAnsi"/>
          <w:color w:val="auto"/>
        </w:rPr>
        <w:t xml:space="preserve">Gestionar el chat del curso, moderando los comentarios de </w:t>
      </w:r>
      <w:r w:rsidR="00892B49">
        <w:rPr>
          <w:rFonts w:ascii="Myriad Pro Light" w:hAnsi="Myriad Pro Light" w:cstheme="minorHAnsi"/>
          <w:color w:val="auto"/>
        </w:rPr>
        <w:t>las personas participantes</w:t>
      </w:r>
      <w:r w:rsidRPr="00DF0657">
        <w:rPr>
          <w:rFonts w:ascii="Myriad Pro Light" w:hAnsi="Myriad Pro Light" w:cstheme="minorHAnsi"/>
          <w:color w:val="auto"/>
        </w:rPr>
        <w:t xml:space="preserve"> y recabando las preguntas que se planteen al formador</w:t>
      </w:r>
      <w:r w:rsidR="00892B49">
        <w:rPr>
          <w:rFonts w:ascii="Myriad Pro Light" w:hAnsi="Myriad Pro Light" w:cstheme="minorHAnsi"/>
          <w:color w:val="auto"/>
        </w:rPr>
        <w:t>/a</w:t>
      </w:r>
      <w:r w:rsidRPr="00DF0657">
        <w:rPr>
          <w:rFonts w:ascii="Myriad Pro Light" w:hAnsi="Myriad Pro Light" w:cstheme="minorHAnsi"/>
          <w:color w:val="auto"/>
        </w:rPr>
        <w:t xml:space="preserve"> para que pueda responderlas al final de su intervención. </w:t>
      </w:r>
    </w:p>
    <w:p w14:paraId="43777BD8" w14:textId="44EC961A" w:rsidR="00DF0657" w:rsidRPr="00DF0657" w:rsidRDefault="00DF0657" w:rsidP="00DF0657">
      <w:pPr>
        <w:pStyle w:val="Default"/>
        <w:numPr>
          <w:ilvl w:val="0"/>
          <w:numId w:val="20"/>
        </w:numPr>
        <w:jc w:val="both"/>
        <w:rPr>
          <w:rFonts w:ascii="Myriad Pro Light" w:hAnsi="Myriad Pro Light" w:cstheme="minorHAnsi"/>
          <w:color w:val="auto"/>
        </w:rPr>
      </w:pPr>
      <w:r w:rsidRPr="00DF0657">
        <w:rPr>
          <w:rFonts w:ascii="Myriad Pro Light" w:hAnsi="Myriad Pro Light" w:cstheme="minorHAnsi"/>
          <w:color w:val="auto"/>
        </w:rPr>
        <w:t>Gestionar los turnos de palabras para dudas de</w:t>
      </w:r>
      <w:r w:rsidR="00892B49">
        <w:rPr>
          <w:rFonts w:ascii="Myriad Pro Light" w:hAnsi="Myriad Pro Light" w:cstheme="minorHAnsi"/>
          <w:color w:val="auto"/>
        </w:rPr>
        <w:t>l alumnado</w:t>
      </w:r>
      <w:r w:rsidRPr="00DF0657">
        <w:rPr>
          <w:rFonts w:ascii="Myriad Pro Light" w:hAnsi="Myriad Pro Light" w:cstheme="minorHAnsi"/>
          <w:color w:val="auto"/>
        </w:rPr>
        <w:t>, en caso de que el formador</w:t>
      </w:r>
      <w:r w:rsidR="00892B49">
        <w:rPr>
          <w:rFonts w:ascii="Myriad Pro Light" w:hAnsi="Myriad Pro Light" w:cstheme="minorHAnsi"/>
          <w:color w:val="auto"/>
        </w:rPr>
        <w:t>/a</w:t>
      </w:r>
      <w:r w:rsidRPr="00DF0657">
        <w:rPr>
          <w:rFonts w:ascii="Myriad Pro Light" w:hAnsi="Myriad Pro Light" w:cstheme="minorHAnsi"/>
          <w:color w:val="auto"/>
        </w:rPr>
        <w:t xml:space="preserve"> abra un turno para recoger cuestiones de</w:t>
      </w:r>
      <w:r w:rsidR="00892B49">
        <w:rPr>
          <w:rFonts w:ascii="Myriad Pro Light" w:hAnsi="Myriad Pro Light" w:cstheme="minorHAnsi"/>
          <w:color w:val="auto"/>
        </w:rPr>
        <w:t xml:space="preserve"> </w:t>
      </w:r>
      <w:r w:rsidRPr="00DF0657">
        <w:rPr>
          <w:rFonts w:ascii="Myriad Pro Light" w:hAnsi="Myriad Pro Light" w:cstheme="minorHAnsi"/>
          <w:color w:val="auto"/>
        </w:rPr>
        <w:t>l</w:t>
      </w:r>
      <w:r w:rsidR="00892B49">
        <w:rPr>
          <w:rFonts w:ascii="Myriad Pro Light" w:hAnsi="Myriad Pro Light" w:cstheme="minorHAnsi"/>
          <w:color w:val="auto"/>
        </w:rPr>
        <w:t>as personas participantes</w:t>
      </w:r>
      <w:r w:rsidRPr="00DF0657">
        <w:rPr>
          <w:rFonts w:ascii="Myriad Pro Light" w:hAnsi="Myriad Pro Light" w:cstheme="minorHAnsi"/>
          <w:color w:val="auto"/>
        </w:rPr>
        <w:t xml:space="preserve"> a viva voz. </w:t>
      </w:r>
    </w:p>
    <w:p w14:paraId="1FFAB64F" w14:textId="45090723" w:rsidR="00A34A7A" w:rsidRDefault="00DF0657" w:rsidP="00A34A7A">
      <w:pPr>
        <w:pStyle w:val="Default"/>
        <w:numPr>
          <w:ilvl w:val="0"/>
          <w:numId w:val="20"/>
        </w:numPr>
        <w:jc w:val="both"/>
        <w:rPr>
          <w:rFonts w:ascii="Myriad Pro Light" w:hAnsi="Myriad Pro Light" w:cstheme="minorHAnsi"/>
          <w:color w:val="auto"/>
        </w:rPr>
      </w:pPr>
      <w:r w:rsidRPr="00DF0657">
        <w:rPr>
          <w:rFonts w:ascii="Myriad Pro Light" w:hAnsi="Myriad Pro Light" w:cstheme="minorHAnsi"/>
          <w:color w:val="auto"/>
        </w:rPr>
        <w:t>En el caso de que la aplicación de videoconferencia permita al alumnado abrir su micrófono, cerrarlo cada vez que se reconecte y solicitar por el chat a tod</w:t>
      </w:r>
      <w:r w:rsidR="0012239F">
        <w:rPr>
          <w:rFonts w:ascii="Myriad Pro Light" w:hAnsi="Myriad Pro Light" w:cstheme="minorHAnsi"/>
          <w:color w:val="auto"/>
        </w:rPr>
        <w:t>a</w:t>
      </w:r>
      <w:r w:rsidRPr="00DF0657">
        <w:rPr>
          <w:rFonts w:ascii="Myriad Pro Light" w:hAnsi="Myriad Pro Light" w:cstheme="minorHAnsi"/>
          <w:color w:val="auto"/>
        </w:rPr>
        <w:t xml:space="preserve">s </w:t>
      </w:r>
      <w:r w:rsidR="00892B49">
        <w:rPr>
          <w:rFonts w:ascii="Myriad Pro Light" w:hAnsi="Myriad Pro Light" w:cstheme="minorHAnsi"/>
          <w:color w:val="auto"/>
        </w:rPr>
        <w:t>las personas</w:t>
      </w:r>
      <w:r w:rsidRPr="00DF0657">
        <w:rPr>
          <w:rFonts w:ascii="Myriad Pro Light" w:hAnsi="Myriad Pro Light" w:cstheme="minorHAnsi"/>
          <w:color w:val="auto"/>
        </w:rPr>
        <w:t xml:space="preserve"> </w:t>
      </w:r>
      <w:r w:rsidR="00892B49">
        <w:rPr>
          <w:rFonts w:ascii="Myriad Pro Light" w:hAnsi="Myriad Pro Light" w:cstheme="minorHAnsi"/>
          <w:color w:val="auto"/>
        </w:rPr>
        <w:t>participantes</w:t>
      </w:r>
      <w:r w:rsidRPr="00DF0657">
        <w:rPr>
          <w:rFonts w:ascii="Myriad Pro Light" w:hAnsi="Myriad Pro Light" w:cstheme="minorHAnsi"/>
          <w:color w:val="auto"/>
        </w:rPr>
        <w:t xml:space="preserve"> que lo mantengan cerrado. </w:t>
      </w:r>
    </w:p>
    <w:p w14:paraId="40EB0EBF" w14:textId="0AB86037" w:rsidR="00230E6E" w:rsidRDefault="00230E6E" w:rsidP="00230E6E">
      <w:pPr>
        <w:pStyle w:val="Default"/>
        <w:jc w:val="both"/>
        <w:rPr>
          <w:rFonts w:ascii="Myriad Pro Light" w:hAnsi="Myriad Pro Light" w:cstheme="minorHAnsi"/>
          <w:color w:val="auto"/>
        </w:rPr>
      </w:pPr>
    </w:p>
    <w:p w14:paraId="5E4FC9F6" w14:textId="57D21A11" w:rsidR="00230E6E" w:rsidRDefault="00230E6E" w:rsidP="00230E6E">
      <w:pPr>
        <w:pStyle w:val="Default"/>
        <w:jc w:val="both"/>
        <w:rPr>
          <w:rFonts w:ascii="Myriad Pro Light" w:hAnsi="Myriad Pro Light" w:cstheme="minorHAnsi"/>
          <w:color w:val="auto"/>
        </w:rPr>
      </w:pPr>
      <w:r>
        <w:rPr>
          <w:rFonts w:ascii="Myriad Pro Light" w:hAnsi="Myriad Pro Light" w:cstheme="minorHAnsi"/>
          <w:color w:val="auto"/>
        </w:rPr>
        <w:t xml:space="preserve">La FEMP facilitará </w:t>
      </w:r>
      <w:r w:rsidR="00892B49">
        <w:rPr>
          <w:rFonts w:ascii="Myriad Pro Light" w:hAnsi="Myriad Pro Light" w:cstheme="minorHAnsi"/>
          <w:color w:val="auto"/>
        </w:rPr>
        <w:t>al</w:t>
      </w:r>
      <w:r>
        <w:rPr>
          <w:rFonts w:ascii="Myriad Pro Light" w:hAnsi="Myriad Pro Light" w:cstheme="minorHAnsi"/>
          <w:color w:val="auto"/>
        </w:rPr>
        <w:t xml:space="preserve"> adjudicatario el acceso a las plataformas </w:t>
      </w:r>
      <w:r>
        <w:rPr>
          <w:rFonts w:ascii="Myriad Pro Light" w:hAnsi="Myriad Pro Light"/>
        </w:rPr>
        <w:t>CISCO Webex (versiones Events o Meetings) que les permita desarrollar estas actividades. Sin embargo, deberá contar con los recursos propios suficientes, tecnológicos y humanos, para la ejecución de estas tareas con la suficiente solvencia.</w:t>
      </w:r>
    </w:p>
    <w:p w14:paraId="077584A6" w14:textId="234EC57B" w:rsidR="0082157D" w:rsidRPr="00F039EB" w:rsidRDefault="0082157D" w:rsidP="00696513">
      <w:pPr>
        <w:keepNext/>
        <w:suppressAutoHyphens/>
        <w:adjustRightInd/>
        <w:spacing w:before="240" w:after="120" w:line="240" w:lineRule="auto"/>
        <w:rPr>
          <w:rFonts w:ascii="TradeGothic LT Light" w:hAnsi="TradeGothic LT Light" w:cs="TradeGothic LT Light"/>
          <w:b/>
          <w:bCs/>
          <w:lang w:val="es-ES" w:eastAsia="zh-CN"/>
        </w:rPr>
      </w:pPr>
      <w:r w:rsidRPr="00F039EB">
        <w:rPr>
          <w:rFonts w:ascii="Myriad Pro Light" w:hAnsi="Myriad Pro Light" w:cs="Myriad Pro Light"/>
          <w:b/>
          <w:sz w:val="22"/>
          <w:szCs w:val="22"/>
          <w:lang w:eastAsia="zh-CN"/>
        </w:rPr>
        <w:t xml:space="preserve">3.- PLAZO DE EJECUCIÓN </w:t>
      </w:r>
    </w:p>
    <w:p w14:paraId="426E9BB6" w14:textId="61987615" w:rsidR="0082157D" w:rsidRPr="00F039EB" w:rsidRDefault="0082157D" w:rsidP="00696513">
      <w:pPr>
        <w:widowControl/>
        <w:autoSpaceDE w:val="0"/>
        <w:adjustRightInd/>
        <w:spacing w:after="120" w:line="240" w:lineRule="auto"/>
        <w:textAlignment w:val="auto"/>
        <w:rPr>
          <w:rFonts w:ascii="Myriad Pro Light" w:hAnsi="Myriad Pro Light" w:cs="Myriad Pro Light"/>
          <w:sz w:val="22"/>
          <w:szCs w:val="22"/>
          <w:lang w:val="es-ES"/>
        </w:rPr>
      </w:pPr>
      <w:r w:rsidRPr="00EC1176">
        <w:rPr>
          <w:rFonts w:ascii="Myriad Pro Light" w:hAnsi="Myriad Pro Light" w:cs="Myriad Pro Light"/>
          <w:sz w:val="22"/>
          <w:szCs w:val="22"/>
          <w:lang w:val="es-ES"/>
        </w:rPr>
        <w:t>El plazo de ejecución de la</w:t>
      </w:r>
      <w:r w:rsidR="005623B1">
        <w:rPr>
          <w:rFonts w:ascii="Myriad Pro Light" w:hAnsi="Myriad Pro Light" w:cs="Myriad Pro Light"/>
          <w:sz w:val="22"/>
          <w:szCs w:val="22"/>
          <w:lang w:val="es-ES"/>
        </w:rPr>
        <w:t>s</w:t>
      </w:r>
      <w:r w:rsidRPr="00EC1176">
        <w:rPr>
          <w:rFonts w:ascii="Myriad Pro Light" w:hAnsi="Myriad Pro Light" w:cs="Myriad Pro Light"/>
          <w:sz w:val="22"/>
          <w:szCs w:val="22"/>
          <w:lang w:val="es-ES"/>
        </w:rPr>
        <w:t xml:space="preserve"> </w:t>
      </w:r>
      <w:r w:rsidR="00C827D9">
        <w:rPr>
          <w:rFonts w:ascii="Myriad Pro Light" w:hAnsi="Myriad Pro Light" w:cs="Myriad Pro Light"/>
          <w:sz w:val="22"/>
          <w:szCs w:val="22"/>
          <w:lang w:val="es-ES"/>
        </w:rPr>
        <w:t xml:space="preserve">actuaciones que el adjudicatario debe desarrollar para el cumplimiento del </w:t>
      </w:r>
      <w:r w:rsidRPr="00EC1176">
        <w:rPr>
          <w:rFonts w:ascii="Myriad Pro Light" w:hAnsi="Myriad Pro Light" w:cs="Myriad Pro Light"/>
          <w:sz w:val="22"/>
          <w:szCs w:val="22"/>
          <w:lang w:val="es-ES"/>
        </w:rPr>
        <w:t xml:space="preserve"> objeto de</w:t>
      </w:r>
      <w:r w:rsidR="00C827D9">
        <w:rPr>
          <w:rFonts w:ascii="Myriad Pro Light" w:hAnsi="Myriad Pro Light" w:cs="Myriad Pro Light"/>
          <w:sz w:val="22"/>
          <w:szCs w:val="22"/>
          <w:lang w:val="es-ES"/>
        </w:rPr>
        <w:t xml:space="preserve">l contrato </w:t>
      </w:r>
      <w:r w:rsidRPr="00EC1176">
        <w:rPr>
          <w:rFonts w:ascii="Myriad Pro Light" w:hAnsi="Myriad Pro Light" w:cs="Myriad Pro Light"/>
          <w:sz w:val="22"/>
          <w:szCs w:val="22"/>
          <w:lang w:val="es-ES"/>
        </w:rPr>
        <w:t>será</w:t>
      </w:r>
      <w:r w:rsidR="00C827D9">
        <w:rPr>
          <w:rFonts w:ascii="Myriad Pro Light" w:hAnsi="Myriad Pro Light" w:cs="Myriad Pro Light"/>
          <w:sz w:val="22"/>
          <w:szCs w:val="22"/>
          <w:lang w:val="es-ES"/>
        </w:rPr>
        <w:t xml:space="preserve"> el comprendido entre la fecha de adjudicación del mismo y el </w:t>
      </w:r>
      <w:r w:rsidRPr="00EC1176">
        <w:rPr>
          <w:rFonts w:ascii="Myriad Pro Light" w:hAnsi="Myriad Pro Light" w:cs="Myriad Pro Light"/>
          <w:sz w:val="22"/>
          <w:szCs w:val="22"/>
          <w:lang w:val="es-ES"/>
        </w:rPr>
        <w:t>3</w:t>
      </w:r>
      <w:r w:rsidR="005623B1">
        <w:rPr>
          <w:rFonts w:ascii="Myriad Pro Light" w:hAnsi="Myriad Pro Light" w:cs="Myriad Pro Light"/>
          <w:sz w:val="22"/>
          <w:szCs w:val="22"/>
          <w:lang w:val="es-ES"/>
        </w:rPr>
        <w:t>1</w:t>
      </w:r>
      <w:r w:rsidRPr="00EC1176">
        <w:rPr>
          <w:rFonts w:ascii="Myriad Pro Light" w:hAnsi="Myriad Pro Light" w:cs="Myriad Pro Light"/>
          <w:sz w:val="22"/>
          <w:szCs w:val="22"/>
          <w:lang w:val="es-ES"/>
        </w:rPr>
        <w:t xml:space="preserve"> de </w:t>
      </w:r>
      <w:r w:rsidR="005623B1">
        <w:rPr>
          <w:rFonts w:ascii="Myriad Pro Light" w:hAnsi="Myriad Pro Light" w:cs="Myriad Pro Light"/>
          <w:sz w:val="22"/>
          <w:szCs w:val="22"/>
          <w:lang w:val="es-ES"/>
        </w:rPr>
        <w:t xml:space="preserve">diciembre </w:t>
      </w:r>
      <w:r w:rsidRPr="00EC1176">
        <w:rPr>
          <w:rFonts w:ascii="Myriad Pro Light" w:hAnsi="Myriad Pro Light" w:cs="Myriad Pro Light"/>
          <w:sz w:val="22"/>
          <w:szCs w:val="22"/>
          <w:lang w:val="es-ES"/>
        </w:rPr>
        <w:t>de 202</w:t>
      </w:r>
      <w:r w:rsidR="005623B1">
        <w:rPr>
          <w:rFonts w:ascii="Myriad Pro Light" w:hAnsi="Myriad Pro Light" w:cs="Myriad Pro Light"/>
          <w:sz w:val="22"/>
          <w:szCs w:val="22"/>
          <w:lang w:val="es-ES"/>
        </w:rPr>
        <w:t>2.</w:t>
      </w:r>
    </w:p>
    <w:p w14:paraId="3590B4F1" w14:textId="672C0338" w:rsidR="00F039EB" w:rsidRPr="00E33CFF" w:rsidRDefault="00F039EB" w:rsidP="00696513">
      <w:pPr>
        <w:keepNext/>
        <w:suppressAutoHyphens/>
        <w:adjustRightInd/>
        <w:spacing w:before="240" w:after="120" w:line="240" w:lineRule="auto"/>
        <w:rPr>
          <w:rFonts w:ascii="Myriad Pro Light" w:hAnsi="Myriad Pro Light" w:cs="TradeGothic LT Light"/>
          <w:b/>
          <w:bCs/>
          <w:lang w:val="es-ES" w:eastAsia="zh-CN"/>
        </w:rPr>
      </w:pPr>
      <w:r w:rsidRPr="00E33CFF">
        <w:rPr>
          <w:rFonts w:ascii="Myriad Pro Light" w:hAnsi="Myriad Pro Light" w:cs="Myriad Pro Light"/>
          <w:b/>
          <w:sz w:val="22"/>
          <w:szCs w:val="22"/>
          <w:lang w:eastAsia="zh-CN"/>
        </w:rPr>
        <w:t xml:space="preserve">4.- </w:t>
      </w:r>
      <w:r w:rsidR="00AF67C9">
        <w:rPr>
          <w:rFonts w:ascii="Myriad Pro Light" w:hAnsi="Myriad Pro Light" w:cs="Myriad Pro Light"/>
          <w:b/>
          <w:sz w:val="22"/>
          <w:szCs w:val="22"/>
          <w:lang w:eastAsia="zh-CN"/>
        </w:rPr>
        <w:t>MEDIOS HUMANOS Y MATERIALES</w:t>
      </w:r>
    </w:p>
    <w:p w14:paraId="6F280779" w14:textId="77777777" w:rsidR="00F039EB" w:rsidRPr="00E33CFF" w:rsidRDefault="00F039EB" w:rsidP="00696513">
      <w:pPr>
        <w:widowControl/>
        <w:autoSpaceDE w:val="0"/>
        <w:adjustRightInd/>
        <w:spacing w:after="120" w:line="240" w:lineRule="auto"/>
        <w:textAlignment w:val="auto"/>
        <w:rPr>
          <w:rFonts w:ascii="Myriad Pro Light" w:hAnsi="Myriad Pro Light"/>
          <w:lang w:val="es-ES"/>
        </w:rPr>
      </w:pPr>
      <w:r w:rsidRPr="00E33CFF">
        <w:rPr>
          <w:rFonts w:ascii="Myriad Pro Light" w:hAnsi="Myriad Pro Light" w:cs="Myriad Pro Light"/>
          <w:sz w:val="22"/>
          <w:szCs w:val="22"/>
          <w:lang w:val="es-ES"/>
        </w:rPr>
        <w:t xml:space="preserve">Para la realización del contrato el adjudicatario deberá aportar profesionales con la formación adecuada y con experiencia en proyectos similares. </w:t>
      </w:r>
    </w:p>
    <w:p w14:paraId="725FB507" w14:textId="55C59CBF" w:rsidR="00F039EB" w:rsidRPr="00E33CFF" w:rsidRDefault="00F039EB" w:rsidP="00696513">
      <w:pPr>
        <w:widowControl/>
        <w:autoSpaceDE w:val="0"/>
        <w:adjustRightInd/>
        <w:spacing w:after="120" w:line="240" w:lineRule="auto"/>
        <w:textAlignment w:val="auto"/>
        <w:rPr>
          <w:rFonts w:ascii="Myriad Pro Light" w:hAnsi="Myriad Pro Light" w:cs="Myriad Pro Light"/>
          <w:sz w:val="22"/>
          <w:szCs w:val="22"/>
          <w:lang w:val="es-ES"/>
        </w:rPr>
      </w:pPr>
      <w:r w:rsidRPr="00E33CFF">
        <w:rPr>
          <w:rFonts w:ascii="Myriad Pro Light" w:hAnsi="Myriad Pro Light" w:cs="Myriad Pro Light"/>
          <w:sz w:val="22"/>
          <w:szCs w:val="22"/>
          <w:lang w:val="es-ES"/>
        </w:rPr>
        <w:t>El adjudicatario deberá identificar a la persona que ejercerá las tareas de control de calidad y dirección de los trabajos desarrollados (</w:t>
      </w:r>
      <w:r w:rsidR="00892B49">
        <w:rPr>
          <w:rFonts w:ascii="Myriad Pro Light" w:hAnsi="Myriad Pro Light" w:cs="Myriad Pro Light"/>
          <w:sz w:val="22"/>
          <w:szCs w:val="22"/>
          <w:lang w:val="es-ES"/>
        </w:rPr>
        <w:t>Dirección</w:t>
      </w:r>
      <w:r w:rsidRPr="00E33CFF">
        <w:rPr>
          <w:rFonts w:ascii="Myriad Pro Light" w:hAnsi="Myriad Pro Light" w:cs="Myriad Pro Light"/>
          <w:sz w:val="22"/>
          <w:szCs w:val="22"/>
          <w:lang w:val="es-ES"/>
        </w:rPr>
        <w:t xml:space="preserve"> de Proyecto).</w:t>
      </w:r>
    </w:p>
    <w:p w14:paraId="60F9E9FE" w14:textId="3FF74306" w:rsidR="00D73259" w:rsidRPr="00E33CFF" w:rsidRDefault="00D73259" w:rsidP="00696513">
      <w:pPr>
        <w:widowControl/>
        <w:autoSpaceDE w:val="0"/>
        <w:adjustRightInd/>
        <w:spacing w:after="120" w:line="240" w:lineRule="auto"/>
        <w:textAlignment w:val="auto"/>
        <w:rPr>
          <w:rFonts w:ascii="Myriad Pro Light" w:hAnsi="Myriad Pro Light" w:cs="Myriad Pro Light"/>
          <w:sz w:val="22"/>
          <w:szCs w:val="22"/>
          <w:lang w:val="es-ES"/>
        </w:rPr>
      </w:pPr>
      <w:r w:rsidRPr="00E33CFF">
        <w:rPr>
          <w:rFonts w:ascii="Myriad Pro Light" w:hAnsi="Myriad Pro Light" w:cs="Myriad Pro Light"/>
          <w:sz w:val="22"/>
          <w:szCs w:val="22"/>
          <w:lang w:val="es-ES"/>
        </w:rPr>
        <w:t>La prestación del Servicio previsto en el presente Pliego se llevará a cabo a través de los medios materiales y humanos de la empresa adjudicataria, ya sean propios</w:t>
      </w:r>
      <w:r w:rsidR="00EE7012" w:rsidRPr="00E33CFF">
        <w:rPr>
          <w:rFonts w:ascii="Myriad Pro Light" w:hAnsi="Myriad Pro Light" w:cs="Myriad Pro Light"/>
          <w:sz w:val="22"/>
          <w:szCs w:val="22"/>
          <w:lang w:val="es-ES"/>
        </w:rPr>
        <w:t xml:space="preserve"> </w:t>
      </w:r>
      <w:r w:rsidRPr="00E33CFF">
        <w:rPr>
          <w:rFonts w:ascii="Myriad Pro Light" w:hAnsi="Myriad Pro Light" w:cs="Myriad Pro Light"/>
          <w:sz w:val="22"/>
          <w:szCs w:val="22"/>
          <w:lang w:val="es-ES"/>
        </w:rPr>
        <w:t>o de terceros, en las condiciones más beneficiosas para la FEMP.</w:t>
      </w:r>
    </w:p>
    <w:p w14:paraId="2D45751B" w14:textId="55562AD6" w:rsidR="00D73259" w:rsidRPr="00E33CFF" w:rsidRDefault="00D73259" w:rsidP="00696513">
      <w:pPr>
        <w:widowControl/>
        <w:autoSpaceDE w:val="0"/>
        <w:adjustRightInd/>
        <w:spacing w:line="240" w:lineRule="auto"/>
        <w:textAlignment w:val="auto"/>
        <w:rPr>
          <w:rFonts w:ascii="Myriad Pro Light" w:hAnsi="Myriad Pro Light"/>
          <w:lang w:val="es-ES"/>
        </w:rPr>
      </w:pPr>
      <w:r w:rsidRPr="00E33CFF">
        <w:rPr>
          <w:rFonts w:ascii="Myriad Pro Light" w:hAnsi="Myriad Pro Light" w:cs="Myriad Pro Light"/>
          <w:sz w:val="22"/>
          <w:szCs w:val="22"/>
          <w:lang w:val="es-ES"/>
        </w:rPr>
        <w:t>La empresa adjudicataria deberá disponer, a su cargo, de los recursos humanos y</w:t>
      </w:r>
      <w:r w:rsidR="00EE7012" w:rsidRPr="00E33CFF">
        <w:rPr>
          <w:rFonts w:ascii="Myriad Pro Light" w:hAnsi="Myriad Pro Light" w:cs="Myriad Pro Light"/>
          <w:sz w:val="22"/>
          <w:szCs w:val="22"/>
          <w:lang w:val="es-ES"/>
        </w:rPr>
        <w:t xml:space="preserve"> </w:t>
      </w:r>
      <w:r w:rsidRPr="00E33CFF">
        <w:rPr>
          <w:rFonts w:ascii="Myriad Pro Light" w:hAnsi="Myriad Pro Light" w:cs="Myriad Pro Light"/>
          <w:sz w:val="22"/>
          <w:szCs w:val="22"/>
          <w:lang w:val="es-ES"/>
        </w:rPr>
        <w:t>materiales necesarios para la óptima prestación del servicio contratado</w:t>
      </w:r>
      <w:r w:rsidR="00EE7012" w:rsidRPr="00E33CFF">
        <w:rPr>
          <w:rFonts w:ascii="Myriad Pro Light" w:hAnsi="Myriad Pro Light" w:cs="Myriad Pro Light"/>
          <w:sz w:val="22"/>
          <w:szCs w:val="22"/>
          <w:lang w:val="es-ES"/>
        </w:rPr>
        <w:t>.</w:t>
      </w:r>
    </w:p>
    <w:p w14:paraId="0684221E" w14:textId="694B0AFC" w:rsidR="00F039EB" w:rsidRPr="00E33CFF" w:rsidRDefault="00F039EB" w:rsidP="00696513">
      <w:pPr>
        <w:keepNext/>
        <w:suppressAutoHyphens/>
        <w:adjustRightInd/>
        <w:spacing w:before="240" w:after="120" w:line="240" w:lineRule="auto"/>
        <w:rPr>
          <w:rFonts w:ascii="Myriad Pro Light" w:hAnsi="Myriad Pro Light" w:cs="TradeGothic LT Light"/>
          <w:b/>
          <w:bCs/>
          <w:lang w:val="es-ES" w:eastAsia="zh-CN"/>
        </w:rPr>
      </w:pPr>
      <w:r w:rsidRPr="00E33CFF">
        <w:rPr>
          <w:rFonts w:ascii="Myriad Pro Light" w:hAnsi="Myriad Pro Light" w:cs="Myriad Pro Light"/>
          <w:b/>
          <w:sz w:val="22"/>
          <w:szCs w:val="22"/>
          <w:lang w:eastAsia="zh-CN"/>
        </w:rPr>
        <w:t xml:space="preserve">5.- </w:t>
      </w:r>
      <w:r w:rsidR="008D485F" w:rsidRPr="00E33CFF">
        <w:rPr>
          <w:rFonts w:ascii="Myriad Pro Light" w:hAnsi="Myriad Pro Light" w:cs="Myriad Pro Light"/>
          <w:b/>
          <w:sz w:val="22"/>
          <w:szCs w:val="22"/>
          <w:lang w:eastAsia="zh-CN"/>
        </w:rPr>
        <w:t>PRESUPUESTO</w:t>
      </w:r>
      <w:r w:rsidR="00F51D6D">
        <w:rPr>
          <w:rFonts w:ascii="Myriad Pro Light" w:hAnsi="Myriad Pro Light" w:cs="Myriad Pro Light"/>
          <w:b/>
          <w:sz w:val="22"/>
          <w:szCs w:val="22"/>
          <w:lang w:eastAsia="zh-CN"/>
        </w:rPr>
        <w:t xml:space="preserve"> BASE</w:t>
      </w:r>
      <w:r w:rsidR="008D485F" w:rsidRPr="00E33CFF">
        <w:rPr>
          <w:rFonts w:ascii="Myriad Pro Light" w:hAnsi="Myriad Pro Light" w:cs="Myriad Pro Light"/>
          <w:b/>
          <w:sz w:val="22"/>
          <w:szCs w:val="22"/>
          <w:lang w:eastAsia="zh-CN"/>
        </w:rPr>
        <w:t xml:space="preserve"> </w:t>
      </w:r>
      <w:r w:rsidRPr="00E33CFF">
        <w:rPr>
          <w:rFonts w:ascii="Myriad Pro Light" w:hAnsi="Myriad Pro Light" w:cs="Myriad Pro Light"/>
          <w:b/>
          <w:sz w:val="22"/>
          <w:szCs w:val="22"/>
          <w:lang w:eastAsia="zh-CN"/>
        </w:rPr>
        <w:t>DE LICITACIÓN</w:t>
      </w:r>
      <w:r w:rsidR="00F51D6D">
        <w:rPr>
          <w:rFonts w:ascii="Myriad Pro Light" w:hAnsi="Myriad Pro Light" w:cs="Myriad Pro Light"/>
          <w:b/>
          <w:sz w:val="22"/>
          <w:szCs w:val="22"/>
          <w:lang w:eastAsia="zh-CN"/>
        </w:rPr>
        <w:t xml:space="preserve"> Y PRECIO DEL CONTRATO</w:t>
      </w:r>
    </w:p>
    <w:p w14:paraId="757B4929" w14:textId="77777777" w:rsidR="00AF67C9" w:rsidRPr="00AF67C9" w:rsidRDefault="00AF67C9" w:rsidP="00AF67C9">
      <w:pPr>
        <w:widowControl/>
        <w:autoSpaceDE w:val="0"/>
        <w:adjustRightInd/>
        <w:spacing w:before="240" w:after="120" w:line="240" w:lineRule="auto"/>
        <w:textAlignment w:val="auto"/>
        <w:rPr>
          <w:rFonts w:ascii="Myriad Pro Light" w:hAnsi="Myriad Pro Light" w:cs="Myriad Pro Light"/>
          <w:sz w:val="22"/>
          <w:szCs w:val="22"/>
          <w:lang w:val="es-ES"/>
        </w:rPr>
      </w:pPr>
      <w:r w:rsidRPr="00AF67C9">
        <w:rPr>
          <w:rFonts w:ascii="Myriad Pro Light" w:hAnsi="Myriad Pro Light" w:cs="Myriad Pro Light"/>
          <w:sz w:val="22"/>
          <w:szCs w:val="22"/>
          <w:lang w:val="es-ES"/>
        </w:rPr>
        <w:t>El presupuesto base de licitación, entendiendo por tal el límite máximo de gasto que en virtud del contrato puede comprometer la FEMP, se fina en DIECIOCHO MIL CINTO TRENINTA Y SIETE EUROS CON NOVENTA CÉNTIMOS (18.137,90 €).</w:t>
      </w:r>
    </w:p>
    <w:p w14:paraId="00292A5F" w14:textId="77777777" w:rsidR="00AF67C9" w:rsidRPr="00AF67C9" w:rsidRDefault="00AF67C9" w:rsidP="00AF67C9">
      <w:pPr>
        <w:widowControl/>
        <w:autoSpaceDE w:val="0"/>
        <w:adjustRightInd/>
        <w:spacing w:before="240" w:after="120" w:line="240" w:lineRule="auto"/>
        <w:textAlignment w:val="auto"/>
        <w:rPr>
          <w:rFonts w:ascii="Myriad Pro Light" w:hAnsi="Myriad Pro Light" w:cs="Myriad Pro Light"/>
          <w:sz w:val="22"/>
          <w:szCs w:val="22"/>
          <w:lang w:val="es-ES"/>
        </w:rPr>
      </w:pPr>
      <w:r w:rsidRPr="00AF67C9">
        <w:rPr>
          <w:rFonts w:ascii="Myriad Pro Light" w:hAnsi="Myriad Pro Light" w:cs="Myriad Pro Light"/>
          <w:sz w:val="22"/>
          <w:szCs w:val="22"/>
          <w:lang w:val="es-ES"/>
        </w:rPr>
        <w:t>El sistema de determinación del precio de este contrato consistirá en precios unitarios por unidad de tiempo:  euros/hora lectiva de cada acción formativa en la que el adjudicatario preste los servicios objeto de este contrato.</w:t>
      </w:r>
    </w:p>
    <w:p w14:paraId="4C2E7B14" w14:textId="77777777" w:rsidR="00AF67C9" w:rsidRPr="00AF67C9" w:rsidRDefault="00AF67C9" w:rsidP="00AF67C9">
      <w:pPr>
        <w:widowControl/>
        <w:autoSpaceDE w:val="0"/>
        <w:adjustRightInd/>
        <w:spacing w:before="240" w:after="120" w:line="240" w:lineRule="auto"/>
        <w:textAlignment w:val="auto"/>
        <w:rPr>
          <w:rFonts w:ascii="Myriad Pro Light" w:hAnsi="Myriad Pro Light" w:cs="Myriad Pro Light"/>
          <w:sz w:val="22"/>
          <w:szCs w:val="22"/>
          <w:lang w:val="es-ES"/>
        </w:rPr>
      </w:pPr>
      <w:r w:rsidRPr="00AF67C9">
        <w:rPr>
          <w:rFonts w:ascii="Myriad Pro Light" w:hAnsi="Myriad Pro Light" w:cs="Myriad Pro Light"/>
          <w:sz w:val="22"/>
          <w:szCs w:val="22"/>
          <w:lang w:val="es-ES"/>
        </w:rPr>
        <w:t>El precio unitario ofrecido por los licitadores no podrá superar el precio unitario máximo que se fija en NOVENTA EUROS (90,00 €) LA HORA, IVA incluido.</w:t>
      </w:r>
    </w:p>
    <w:p w14:paraId="2E347D8B" w14:textId="77777777" w:rsidR="00AF67C9" w:rsidRPr="00AF67C9" w:rsidRDefault="00AF67C9" w:rsidP="00AF67C9">
      <w:pPr>
        <w:widowControl/>
        <w:autoSpaceDE w:val="0"/>
        <w:adjustRightInd/>
        <w:spacing w:before="240" w:after="120" w:line="240" w:lineRule="auto"/>
        <w:textAlignment w:val="auto"/>
        <w:rPr>
          <w:rFonts w:ascii="Myriad Pro Light" w:hAnsi="Myriad Pro Light" w:cs="Myriad Pro Light"/>
          <w:sz w:val="22"/>
          <w:szCs w:val="22"/>
          <w:lang w:val="es-ES"/>
        </w:rPr>
      </w:pPr>
    </w:p>
    <w:p w14:paraId="68C1CF89" w14:textId="63204E55" w:rsidR="00AF67C9" w:rsidRDefault="00AF67C9" w:rsidP="00AF67C9">
      <w:pPr>
        <w:widowControl/>
        <w:autoSpaceDE w:val="0"/>
        <w:adjustRightInd/>
        <w:spacing w:before="240" w:after="120" w:line="240" w:lineRule="auto"/>
        <w:textAlignment w:val="auto"/>
        <w:rPr>
          <w:rFonts w:ascii="Myriad Pro Light" w:hAnsi="Myriad Pro Light" w:cs="Myriad Pro Light"/>
          <w:sz w:val="22"/>
          <w:szCs w:val="22"/>
          <w:lang w:val="es-ES"/>
        </w:rPr>
      </w:pPr>
      <w:r w:rsidRPr="00AF67C9">
        <w:rPr>
          <w:rFonts w:ascii="Myriad Pro Light" w:hAnsi="Myriad Pro Light" w:cs="Myriad Pro Light"/>
          <w:sz w:val="22"/>
          <w:szCs w:val="22"/>
          <w:lang w:val="es-ES"/>
        </w:rPr>
        <w:lastRenderedPageBreak/>
        <w:t>A todos los efectos, se entenderá que el precio del contrato comprende todos los gastos directos e indirectos que la empresa contratista deba realizar para la normal ejecución del servicio contratado y toda clase de impuestos y licencias tanto municipales, como autonómicas y estatales</w:t>
      </w:r>
      <w:r>
        <w:rPr>
          <w:rFonts w:ascii="Myriad Pro Light" w:hAnsi="Myriad Pro Light" w:cs="Myriad Pro Light"/>
          <w:sz w:val="22"/>
          <w:szCs w:val="22"/>
          <w:lang w:val="es-ES"/>
        </w:rPr>
        <w:t>.</w:t>
      </w:r>
    </w:p>
    <w:p w14:paraId="234FA076" w14:textId="4D236D2E" w:rsidR="00F039EB" w:rsidRPr="00E33CFF" w:rsidRDefault="00F039EB" w:rsidP="00AF67C9">
      <w:pPr>
        <w:widowControl/>
        <w:autoSpaceDE w:val="0"/>
        <w:adjustRightInd/>
        <w:spacing w:before="240" w:after="120" w:line="240" w:lineRule="auto"/>
        <w:textAlignment w:val="auto"/>
        <w:rPr>
          <w:rFonts w:ascii="Myriad Pro Light" w:hAnsi="Myriad Pro Light" w:cs="TradeGothic LT Light"/>
          <w:b/>
          <w:bCs/>
          <w:lang w:val="es-ES" w:eastAsia="zh-CN"/>
        </w:rPr>
      </w:pPr>
      <w:r w:rsidRPr="00E33CFF">
        <w:rPr>
          <w:rFonts w:ascii="Myriad Pro Light" w:hAnsi="Myriad Pro Light" w:cs="Myriad Pro Light"/>
          <w:b/>
          <w:bCs/>
          <w:sz w:val="22"/>
          <w:szCs w:val="22"/>
          <w:lang w:val="es-ES" w:eastAsia="zh-CN"/>
        </w:rPr>
        <w:t xml:space="preserve">6.- REQUISITOS DE CAPACIDAD Y SOLVENCIA DE LOS </w:t>
      </w:r>
      <w:r w:rsidR="0082157D">
        <w:rPr>
          <w:rFonts w:ascii="Myriad Pro Light" w:hAnsi="Myriad Pro Light" w:cs="Myriad Pro Light"/>
          <w:b/>
          <w:bCs/>
          <w:sz w:val="22"/>
          <w:szCs w:val="22"/>
          <w:lang w:val="es-ES" w:eastAsia="zh-CN"/>
        </w:rPr>
        <w:t>OFERTANTES</w:t>
      </w:r>
    </w:p>
    <w:p w14:paraId="5FA99E36" w14:textId="77777777" w:rsidR="00F039EB" w:rsidRPr="00E33CFF" w:rsidRDefault="00F039EB" w:rsidP="00696513">
      <w:pPr>
        <w:widowControl/>
        <w:adjustRightInd/>
        <w:spacing w:line="240" w:lineRule="auto"/>
        <w:textAlignment w:val="auto"/>
        <w:rPr>
          <w:rFonts w:ascii="Myriad Pro Light" w:hAnsi="Myriad Pro Light" w:cs="Myriad Pro Light"/>
          <w:sz w:val="22"/>
          <w:szCs w:val="22"/>
          <w:lang w:val="es-ES"/>
        </w:rPr>
      </w:pPr>
      <w:r w:rsidRPr="00E33CFF">
        <w:rPr>
          <w:rFonts w:ascii="Myriad Pro Light" w:hAnsi="Myriad Pro Light" w:cs="Myriad Pro Light"/>
          <w:sz w:val="22"/>
          <w:szCs w:val="22"/>
          <w:lang w:val="es-ES"/>
        </w:rPr>
        <w:t>Conforme a lo establecido en el artículo 318,a) de la Ley 9/2017, de 8 de noviembre, de Contratos del Sector Público, por la que se transpone al ordenamiento jurídico español las Directivas del Parlamento Europeo y del Consejo 2014/23/UE y 2014/24/UE, de 26-2-2014,  podrán presentar ofertas las personas naturales o jurídicas, españolas o extranjeras, que tengan plena capacidad de obrar y no estén incursas en una prohibición de contratar con el Sector Público.”</w:t>
      </w:r>
    </w:p>
    <w:p w14:paraId="451C57A2" w14:textId="394004E7" w:rsidR="00F039EB" w:rsidRPr="00E33CFF" w:rsidRDefault="00F039EB" w:rsidP="00696513">
      <w:pPr>
        <w:keepNext/>
        <w:suppressAutoHyphens/>
        <w:adjustRightInd/>
        <w:spacing w:before="240" w:after="120" w:line="240" w:lineRule="auto"/>
        <w:rPr>
          <w:rFonts w:ascii="Myriad Pro Light" w:hAnsi="Myriad Pro Light" w:cs="TradeGothic LT Light"/>
          <w:b/>
          <w:bCs/>
          <w:lang w:val="es-ES" w:eastAsia="zh-CN"/>
        </w:rPr>
      </w:pPr>
      <w:r w:rsidRPr="00E33CFF">
        <w:rPr>
          <w:rFonts w:ascii="Myriad Pro Light" w:hAnsi="Myriad Pro Light" w:cs="Myriad Pro Light"/>
          <w:b/>
          <w:bCs/>
          <w:sz w:val="22"/>
          <w:szCs w:val="22"/>
          <w:lang w:val="es-ES" w:eastAsia="zh-CN"/>
        </w:rPr>
        <w:t xml:space="preserve">7.- VALORACIÓN DE LAS </w:t>
      </w:r>
      <w:r w:rsidR="0082157D">
        <w:rPr>
          <w:rFonts w:ascii="Myriad Pro Light" w:hAnsi="Myriad Pro Light" w:cs="Myriad Pro Light"/>
          <w:b/>
          <w:bCs/>
          <w:sz w:val="22"/>
          <w:szCs w:val="22"/>
          <w:lang w:val="es-ES" w:eastAsia="zh-CN"/>
        </w:rPr>
        <w:t>OFERTAS</w:t>
      </w:r>
    </w:p>
    <w:p w14:paraId="130A6509" w14:textId="538C11B9" w:rsidR="00F039EB" w:rsidRPr="00E33CFF" w:rsidRDefault="00F039EB" w:rsidP="00696513">
      <w:pPr>
        <w:widowControl/>
        <w:adjustRightInd/>
        <w:spacing w:line="240" w:lineRule="auto"/>
        <w:textAlignment w:val="auto"/>
        <w:rPr>
          <w:rFonts w:ascii="Myriad Pro Light" w:hAnsi="Myriad Pro Light" w:cs="Myriad Pro Light"/>
          <w:color w:val="000000"/>
          <w:sz w:val="22"/>
          <w:szCs w:val="22"/>
          <w:lang w:val="es-ES"/>
        </w:rPr>
      </w:pPr>
      <w:r w:rsidRPr="00E33CFF">
        <w:rPr>
          <w:rFonts w:ascii="Myriad Pro Light" w:hAnsi="Myriad Pro Light" w:cs="Myriad Pro Light"/>
          <w:color w:val="000000"/>
          <w:sz w:val="22"/>
          <w:szCs w:val="22"/>
          <w:lang w:val="es-ES"/>
        </w:rPr>
        <w:t xml:space="preserve">Una vez recibidas las ofertas por parte de las empresas y/o entidades, la FEMP las valorará con el objetivo de elegir aquella que considere más ventajosa en su conjunto. </w:t>
      </w:r>
    </w:p>
    <w:p w14:paraId="74DF1A0F" w14:textId="5F9630C2" w:rsidR="00D93170" w:rsidRPr="00E33CFF" w:rsidRDefault="00D93170" w:rsidP="00696513">
      <w:pPr>
        <w:keepNext/>
        <w:suppressAutoHyphens/>
        <w:adjustRightInd/>
        <w:spacing w:before="120" w:after="60" w:line="240" w:lineRule="auto"/>
        <w:rPr>
          <w:rFonts w:ascii="Myriad Pro Light" w:hAnsi="Myriad Pro Light" w:cs="Myriad Pro Light"/>
          <w:sz w:val="22"/>
          <w:szCs w:val="22"/>
          <w:lang w:eastAsia="zh-CN"/>
        </w:rPr>
      </w:pPr>
      <w:r w:rsidRPr="00E33CFF">
        <w:rPr>
          <w:rFonts w:ascii="Myriad Pro Light" w:hAnsi="Myriad Pro Light" w:cs="Myriad Pro Light"/>
          <w:sz w:val="22"/>
          <w:szCs w:val="22"/>
          <w:lang w:eastAsia="zh-CN"/>
        </w:rPr>
        <w:t>La presentación de ofertas no genera ningún derecho para los ofertantes. La adjudicación del contrato, por parte del Órgano de Contratación de la FEMP, recaerá en la empresa cuya proposición sea la que técnicamente mejor se ajuste a los contenidos definidos en el apartado 1 de este documento y sea la oferta con la mejor relación calidad-precio.</w:t>
      </w:r>
    </w:p>
    <w:p w14:paraId="10D2CC49" w14:textId="6DE1E801" w:rsidR="00F039EB" w:rsidRPr="00E33CFF" w:rsidRDefault="00F039EB" w:rsidP="00696513">
      <w:pPr>
        <w:keepNext/>
        <w:suppressAutoHyphens/>
        <w:adjustRightInd/>
        <w:spacing w:before="240" w:after="120" w:line="240" w:lineRule="auto"/>
        <w:rPr>
          <w:rFonts w:ascii="Myriad Pro Light" w:hAnsi="Myriad Pro Light" w:cs="TradeGothic LT Light"/>
          <w:b/>
          <w:bCs/>
          <w:lang w:val="es-ES" w:eastAsia="zh-CN"/>
        </w:rPr>
      </w:pPr>
      <w:r w:rsidRPr="00E33CFF">
        <w:rPr>
          <w:rFonts w:ascii="Myriad Pro Light" w:hAnsi="Myriad Pro Light" w:cs="Myriad Pro Light"/>
          <w:b/>
          <w:bCs/>
          <w:sz w:val="22"/>
          <w:szCs w:val="22"/>
          <w:lang w:val="es-ES" w:eastAsia="zh-CN"/>
        </w:rPr>
        <w:t>8. - COLABORACIÓN CON LA FEMP.</w:t>
      </w:r>
    </w:p>
    <w:p w14:paraId="7F3EC9A0" w14:textId="1CF03128" w:rsidR="00F039EB" w:rsidRPr="00E33CFF" w:rsidRDefault="00F039EB" w:rsidP="00696513">
      <w:pPr>
        <w:widowControl/>
        <w:adjustRightInd/>
        <w:spacing w:before="20" w:line="240" w:lineRule="auto"/>
        <w:textAlignment w:val="auto"/>
        <w:rPr>
          <w:rFonts w:ascii="Myriad Pro Light" w:hAnsi="Myriad Pro Light"/>
          <w:lang w:val="es-ES"/>
        </w:rPr>
      </w:pPr>
      <w:r w:rsidRPr="00E33CFF">
        <w:rPr>
          <w:rFonts w:ascii="Myriad Pro Light" w:hAnsi="Myriad Pro Light" w:cs="Myriad Pro Light"/>
          <w:sz w:val="22"/>
          <w:szCs w:val="22"/>
          <w:lang w:val="es-ES"/>
        </w:rPr>
        <w:t xml:space="preserve">El desarrollo de los trabajos se realizará en constante comunicación y colaboración con la FEMP, siguiendo las directrices de </w:t>
      </w:r>
      <w:r w:rsidR="0082157D">
        <w:rPr>
          <w:rFonts w:ascii="Myriad Pro Light" w:hAnsi="Myriad Pro Light" w:cs="Myriad Pro Light"/>
          <w:sz w:val="22"/>
          <w:szCs w:val="22"/>
          <w:lang w:val="es-ES"/>
        </w:rPr>
        <w:t xml:space="preserve">ésta </w:t>
      </w:r>
      <w:r w:rsidRPr="00E33CFF">
        <w:rPr>
          <w:rFonts w:ascii="Myriad Pro Light" w:hAnsi="Myriad Pro Light" w:cs="Myriad Pro Light"/>
          <w:sz w:val="22"/>
          <w:szCs w:val="22"/>
          <w:lang w:val="es-ES"/>
        </w:rPr>
        <w:t xml:space="preserve">y asumiendo las posibles modificaciones y/o correcciones que la </w:t>
      </w:r>
      <w:r w:rsidR="0082157D">
        <w:rPr>
          <w:rFonts w:ascii="Myriad Pro Light" w:hAnsi="Myriad Pro Light" w:cs="Myriad Pro Light"/>
          <w:sz w:val="22"/>
          <w:szCs w:val="22"/>
          <w:lang w:val="es-ES"/>
        </w:rPr>
        <w:t>misma formule.</w:t>
      </w:r>
    </w:p>
    <w:p w14:paraId="2BFC5D4C" w14:textId="2152BE4D" w:rsidR="00F039EB" w:rsidRPr="00E33CFF" w:rsidRDefault="00F039EB" w:rsidP="00696513">
      <w:pPr>
        <w:keepNext/>
        <w:suppressAutoHyphens/>
        <w:adjustRightInd/>
        <w:spacing w:before="240" w:after="120" w:line="240" w:lineRule="auto"/>
        <w:rPr>
          <w:rFonts w:ascii="Myriad Pro Light" w:hAnsi="Myriad Pro Light" w:cs="TradeGothic LT Light"/>
          <w:b/>
          <w:bCs/>
          <w:lang w:val="es-ES" w:eastAsia="zh-CN"/>
        </w:rPr>
      </w:pPr>
      <w:r w:rsidRPr="00E33CFF">
        <w:rPr>
          <w:rFonts w:ascii="Myriad Pro Light" w:hAnsi="Myriad Pro Light" w:cs="Myriad Pro Light"/>
          <w:b/>
          <w:bCs/>
          <w:sz w:val="22"/>
          <w:szCs w:val="22"/>
          <w:lang w:val="es-ES" w:eastAsia="zh-CN"/>
        </w:rPr>
        <w:t xml:space="preserve">9.- </w:t>
      </w:r>
      <w:r w:rsidR="00AF67C9">
        <w:rPr>
          <w:rFonts w:ascii="Myriad Pro Light" w:hAnsi="Myriad Pro Light" w:cs="Myriad Pro Light"/>
          <w:b/>
          <w:bCs/>
          <w:sz w:val="22"/>
          <w:szCs w:val="22"/>
          <w:lang w:val="es-ES" w:eastAsia="zh-CN"/>
        </w:rPr>
        <w:t xml:space="preserve">CONTENIDO DE LAS OFERTAS, </w:t>
      </w:r>
      <w:r w:rsidRPr="00E33CFF">
        <w:rPr>
          <w:rFonts w:ascii="Myriad Pro Light" w:hAnsi="Myriad Pro Light" w:cs="Myriad Pro Light"/>
          <w:b/>
          <w:bCs/>
          <w:sz w:val="22"/>
          <w:szCs w:val="22"/>
          <w:lang w:val="es-ES" w:eastAsia="zh-CN"/>
        </w:rPr>
        <w:t xml:space="preserve">PLAZO Y </w:t>
      </w:r>
      <w:r w:rsidR="00AF67C9">
        <w:rPr>
          <w:rFonts w:ascii="Myriad Pro Light" w:hAnsi="Myriad Pro Light" w:cs="Myriad Pro Light"/>
          <w:b/>
          <w:bCs/>
          <w:sz w:val="22"/>
          <w:szCs w:val="22"/>
          <w:lang w:val="es-ES" w:eastAsia="zh-CN"/>
        </w:rPr>
        <w:t>FORMA</w:t>
      </w:r>
      <w:r w:rsidRPr="00E33CFF">
        <w:rPr>
          <w:rFonts w:ascii="Myriad Pro Light" w:hAnsi="Myriad Pro Light" w:cs="Myriad Pro Light"/>
          <w:b/>
          <w:bCs/>
          <w:sz w:val="22"/>
          <w:szCs w:val="22"/>
          <w:lang w:val="es-ES" w:eastAsia="zh-CN"/>
        </w:rPr>
        <w:t xml:space="preserve"> DE PRESENTACIÓN</w:t>
      </w:r>
      <w:r w:rsidR="00AF67C9">
        <w:rPr>
          <w:rFonts w:ascii="Myriad Pro Light" w:hAnsi="Myriad Pro Light" w:cs="Myriad Pro Light"/>
          <w:b/>
          <w:bCs/>
          <w:sz w:val="22"/>
          <w:szCs w:val="22"/>
          <w:lang w:val="es-ES" w:eastAsia="zh-CN"/>
        </w:rPr>
        <w:t>.</w:t>
      </w:r>
    </w:p>
    <w:p w14:paraId="166E1A1F" w14:textId="77777777" w:rsidR="00AF67C9" w:rsidRPr="00AF67C9" w:rsidRDefault="00AF67C9" w:rsidP="00AF67C9">
      <w:pPr>
        <w:tabs>
          <w:tab w:val="left" w:pos="426"/>
        </w:tabs>
        <w:spacing w:before="20" w:line="276" w:lineRule="auto"/>
        <w:rPr>
          <w:rFonts w:ascii="Myriad Pro Light" w:hAnsi="Myriad Pro Light" w:cstheme="minorHAnsi"/>
          <w:bCs/>
          <w:sz w:val="22"/>
          <w:szCs w:val="22"/>
        </w:rPr>
      </w:pPr>
      <w:r w:rsidRPr="00AF67C9">
        <w:rPr>
          <w:rFonts w:ascii="Myriad Pro Light" w:hAnsi="Myriad Pro Light" w:cstheme="minorHAnsi"/>
          <w:bCs/>
          <w:sz w:val="22"/>
          <w:szCs w:val="22"/>
        </w:rPr>
        <w:t>Las ofertas se presentarán en castellano y constará al menos de los siguientes contenidos:</w:t>
      </w:r>
    </w:p>
    <w:p w14:paraId="18ECDBC0" w14:textId="4A9174F2" w:rsidR="00AF67C9" w:rsidRPr="00AF67C9" w:rsidRDefault="00AF67C9" w:rsidP="00AF67C9">
      <w:pPr>
        <w:tabs>
          <w:tab w:val="left" w:pos="851"/>
        </w:tabs>
        <w:spacing w:before="20" w:line="276" w:lineRule="auto"/>
        <w:rPr>
          <w:rFonts w:ascii="Myriad Pro Light" w:hAnsi="Myriad Pro Light" w:cstheme="minorHAnsi"/>
          <w:bCs/>
          <w:sz w:val="22"/>
          <w:szCs w:val="22"/>
        </w:rPr>
      </w:pPr>
      <w:r w:rsidRPr="00AF67C9">
        <w:rPr>
          <w:rFonts w:ascii="Myriad Pro Light" w:hAnsi="Myriad Pro Light" w:cstheme="minorHAnsi"/>
          <w:bCs/>
          <w:sz w:val="22"/>
          <w:szCs w:val="22"/>
        </w:rPr>
        <w:t>-</w:t>
      </w:r>
      <w:r w:rsidRPr="00AF67C9">
        <w:rPr>
          <w:rFonts w:ascii="Myriad Pro Light" w:hAnsi="Myriad Pro Light" w:cstheme="minorHAnsi"/>
          <w:bCs/>
          <w:sz w:val="22"/>
          <w:szCs w:val="22"/>
        </w:rPr>
        <w:t xml:space="preserve"> </w:t>
      </w:r>
      <w:r w:rsidRPr="00AF67C9">
        <w:rPr>
          <w:rFonts w:ascii="Myriad Pro Light" w:hAnsi="Myriad Pro Light" w:cstheme="minorHAnsi"/>
          <w:bCs/>
          <w:sz w:val="22"/>
          <w:szCs w:val="22"/>
        </w:rPr>
        <w:t>Persona de contacto y datos de empresa que presenta la oferta.</w:t>
      </w:r>
    </w:p>
    <w:p w14:paraId="51B708F9" w14:textId="4243EDFB" w:rsidR="00AF67C9" w:rsidRPr="00AF67C9" w:rsidRDefault="00AF67C9" w:rsidP="00AF67C9">
      <w:pPr>
        <w:tabs>
          <w:tab w:val="left" w:pos="851"/>
        </w:tabs>
        <w:spacing w:before="20" w:line="276" w:lineRule="auto"/>
        <w:rPr>
          <w:rFonts w:ascii="Myriad Pro Light" w:hAnsi="Myriad Pro Light" w:cstheme="minorHAnsi"/>
          <w:bCs/>
          <w:sz w:val="22"/>
          <w:szCs w:val="22"/>
        </w:rPr>
      </w:pPr>
      <w:r w:rsidRPr="00AF67C9">
        <w:rPr>
          <w:rFonts w:ascii="Myriad Pro Light" w:hAnsi="Myriad Pro Light" w:cstheme="minorHAnsi"/>
          <w:bCs/>
          <w:sz w:val="22"/>
          <w:szCs w:val="22"/>
        </w:rPr>
        <w:t>-</w:t>
      </w:r>
      <w:r w:rsidRPr="00AF67C9">
        <w:rPr>
          <w:rFonts w:ascii="Myriad Pro Light" w:hAnsi="Myriad Pro Light" w:cstheme="minorHAnsi"/>
          <w:bCs/>
          <w:sz w:val="22"/>
          <w:szCs w:val="22"/>
        </w:rPr>
        <w:t xml:space="preserve"> </w:t>
      </w:r>
      <w:r w:rsidRPr="00AF67C9">
        <w:rPr>
          <w:rFonts w:ascii="Myriad Pro Light" w:hAnsi="Myriad Pro Light" w:cstheme="minorHAnsi"/>
          <w:bCs/>
          <w:sz w:val="22"/>
          <w:szCs w:val="22"/>
        </w:rPr>
        <w:t>Descripción de los trabajos a realizar.</w:t>
      </w:r>
    </w:p>
    <w:p w14:paraId="75E02972" w14:textId="7C635071" w:rsidR="00AF67C9" w:rsidRPr="00AF67C9" w:rsidRDefault="00AF67C9" w:rsidP="00AF67C9">
      <w:pPr>
        <w:tabs>
          <w:tab w:val="left" w:pos="851"/>
        </w:tabs>
        <w:spacing w:before="20" w:line="276" w:lineRule="auto"/>
        <w:rPr>
          <w:rFonts w:ascii="Myriad Pro Light" w:hAnsi="Myriad Pro Light" w:cstheme="minorHAnsi"/>
          <w:bCs/>
          <w:sz w:val="22"/>
          <w:szCs w:val="22"/>
        </w:rPr>
      </w:pPr>
      <w:r w:rsidRPr="00AF67C9">
        <w:rPr>
          <w:rFonts w:ascii="Myriad Pro Light" w:hAnsi="Myriad Pro Light" w:cstheme="minorHAnsi"/>
          <w:bCs/>
          <w:sz w:val="22"/>
          <w:szCs w:val="22"/>
        </w:rPr>
        <w:t>-</w:t>
      </w:r>
      <w:r w:rsidRPr="00AF67C9">
        <w:rPr>
          <w:rFonts w:ascii="Myriad Pro Light" w:hAnsi="Myriad Pro Light" w:cstheme="minorHAnsi"/>
          <w:bCs/>
          <w:sz w:val="22"/>
          <w:szCs w:val="22"/>
        </w:rPr>
        <w:t xml:space="preserve"> </w:t>
      </w:r>
      <w:r w:rsidRPr="00AF67C9">
        <w:rPr>
          <w:rFonts w:ascii="Myriad Pro Light" w:hAnsi="Myriad Pro Light" w:cstheme="minorHAnsi"/>
          <w:bCs/>
          <w:sz w:val="22"/>
          <w:szCs w:val="22"/>
        </w:rPr>
        <w:t>Programa de trabajo.</w:t>
      </w:r>
    </w:p>
    <w:p w14:paraId="33A2F752" w14:textId="16D75321" w:rsidR="00AF67C9" w:rsidRPr="00AF67C9" w:rsidRDefault="00AF67C9" w:rsidP="00AF67C9">
      <w:pPr>
        <w:tabs>
          <w:tab w:val="left" w:pos="709"/>
          <w:tab w:val="left" w:pos="851"/>
        </w:tabs>
        <w:spacing w:before="20" w:line="276" w:lineRule="auto"/>
        <w:rPr>
          <w:rFonts w:ascii="Myriad Pro Light" w:hAnsi="Myriad Pro Light" w:cstheme="minorHAnsi"/>
          <w:bCs/>
          <w:sz w:val="22"/>
          <w:szCs w:val="22"/>
        </w:rPr>
      </w:pPr>
      <w:r w:rsidRPr="00AF67C9">
        <w:rPr>
          <w:rFonts w:ascii="Myriad Pro Light" w:hAnsi="Myriad Pro Light" w:cstheme="minorHAnsi"/>
          <w:bCs/>
          <w:sz w:val="22"/>
          <w:szCs w:val="22"/>
        </w:rPr>
        <w:t>-</w:t>
      </w:r>
      <w:r w:rsidRPr="00AF67C9">
        <w:rPr>
          <w:rFonts w:ascii="Myriad Pro Light" w:hAnsi="Myriad Pro Light" w:cstheme="minorHAnsi"/>
          <w:bCs/>
          <w:sz w:val="22"/>
          <w:szCs w:val="22"/>
        </w:rPr>
        <w:t xml:space="preserve"> </w:t>
      </w:r>
      <w:r w:rsidRPr="00AF67C9">
        <w:rPr>
          <w:rFonts w:ascii="Myriad Pro Light" w:hAnsi="Myriad Pro Light" w:cstheme="minorHAnsi"/>
          <w:bCs/>
          <w:sz w:val="22"/>
          <w:szCs w:val="22"/>
        </w:rPr>
        <w:t>Equipo de trabajo (organigrama y currículos de los componentes).</w:t>
      </w:r>
    </w:p>
    <w:p w14:paraId="0DF6D6D7" w14:textId="648D7531" w:rsidR="00AF67C9" w:rsidRPr="00AF67C9" w:rsidRDefault="00AF67C9" w:rsidP="00AF67C9">
      <w:pPr>
        <w:tabs>
          <w:tab w:val="left" w:pos="709"/>
          <w:tab w:val="left" w:pos="851"/>
        </w:tabs>
        <w:spacing w:before="20" w:line="276" w:lineRule="auto"/>
        <w:rPr>
          <w:rFonts w:ascii="Myriad Pro Light" w:hAnsi="Myriad Pro Light" w:cstheme="minorHAnsi"/>
          <w:bCs/>
          <w:sz w:val="22"/>
          <w:szCs w:val="22"/>
        </w:rPr>
      </w:pPr>
      <w:r w:rsidRPr="00AF67C9">
        <w:rPr>
          <w:rFonts w:ascii="Myriad Pro Light" w:hAnsi="Myriad Pro Light" w:cstheme="minorHAnsi"/>
          <w:bCs/>
          <w:sz w:val="22"/>
          <w:szCs w:val="22"/>
        </w:rPr>
        <w:t>-</w:t>
      </w:r>
      <w:r w:rsidRPr="00AF67C9">
        <w:rPr>
          <w:rFonts w:ascii="Myriad Pro Light" w:hAnsi="Myriad Pro Light" w:cstheme="minorHAnsi"/>
          <w:bCs/>
          <w:sz w:val="22"/>
          <w:szCs w:val="22"/>
        </w:rPr>
        <w:t xml:space="preserve"> </w:t>
      </w:r>
      <w:r w:rsidRPr="00AF67C9">
        <w:rPr>
          <w:rFonts w:ascii="Myriad Pro Light" w:hAnsi="Myriad Pro Light" w:cstheme="minorHAnsi"/>
          <w:bCs/>
          <w:sz w:val="22"/>
          <w:szCs w:val="22"/>
        </w:rPr>
        <w:t>Oferta económica, expresando su valor en euros e incluyendo como partida independiente el importe del IVA.</w:t>
      </w:r>
    </w:p>
    <w:p w14:paraId="519CA59C" w14:textId="77777777" w:rsidR="00AF67C9" w:rsidRPr="00AF67C9" w:rsidRDefault="00AF67C9" w:rsidP="00AF67C9">
      <w:pPr>
        <w:tabs>
          <w:tab w:val="left" w:pos="426"/>
        </w:tabs>
        <w:spacing w:before="20" w:line="276" w:lineRule="auto"/>
        <w:ind w:left="284"/>
        <w:rPr>
          <w:rFonts w:ascii="Myriad Pro Light" w:hAnsi="Myriad Pro Light" w:cs="Myriad Pro Light"/>
          <w:bCs/>
          <w:sz w:val="22"/>
          <w:szCs w:val="22"/>
        </w:rPr>
      </w:pPr>
    </w:p>
    <w:p w14:paraId="2D9FC7A9" w14:textId="77777777" w:rsidR="00AF67C9" w:rsidRPr="00AF67C9" w:rsidRDefault="00AF67C9" w:rsidP="00AF67C9">
      <w:pPr>
        <w:tabs>
          <w:tab w:val="left" w:pos="426"/>
        </w:tabs>
        <w:spacing w:before="20" w:line="276" w:lineRule="auto"/>
        <w:rPr>
          <w:rFonts w:ascii="Myriad Pro Light" w:hAnsi="Myriad Pro Light" w:cs="Myriad Pro Light"/>
          <w:bCs/>
          <w:sz w:val="22"/>
          <w:szCs w:val="22"/>
        </w:rPr>
      </w:pPr>
      <w:r w:rsidRPr="00AF67C9">
        <w:rPr>
          <w:rFonts w:ascii="Myriad Pro Light" w:hAnsi="Myriad Pro Light" w:cs="Myriad Pro Light"/>
          <w:bCs/>
          <w:sz w:val="22"/>
          <w:szCs w:val="22"/>
        </w:rPr>
        <w:t>Junto a la Oferta los licitadores habrán de presentar una Declaración Responsable firmada electrónicamente, conforme al modelo que se publica en el anuncio de licitación.</w:t>
      </w:r>
    </w:p>
    <w:p w14:paraId="21A8676B" w14:textId="77777777" w:rsidR="00AF67C9" w:rsidRPr="00AF67C9" w:rsidRDefault="00AF67C9" w:rsidP="009341AB">
      <w:pPr>
        <w:rPr>
          <w:rFonts w:ascii="Myriad Pro Light" w:hAnsi="Myriad Pro Light"/>
          <w:sz w:val="22"/>
          <w:szCs w:val="22"/>
        </w:rPr>
      </w:pPr>
    </w:p>
    <w:p w14:paraId="57E65741" w14:textId="77777777" w:rsidR="00AF67C9" w:rsidRPr="00AF67C9" w:rsidRDefault="009341AB" w:rsidP="009341AB">
      <w:pPr>
        <w:rPr>
          <w:rFonts w:ascii="Myriad Pro Light" w:hAnsi="Myriad Pro Light"/>
          <w:sz w:val="22"/>
          <w:szCs w:val="22"/>
        </w:rPr>
      </w:pPr>
      <w:r w:rsidRPr="00AF67C9">
        <w:rPr>
          <w:rFonts w:ascii="Myriad Pro Light" w:hAnsi="Myriad Pro Light"/>
          <w:sz w:val="22"/>
          <w:szCs w:val="22"/>
        </w:rPr>
        <w:t xml:space="preserve">El plazo y la forma de presentación de las ofertas se fijarán en el anuncio de licitación, el cual se publicará en la página web de la FEMP. </w:t>
      </w:r>
    </w:p>
    <w:p w14:paraId="49E34604" w14:textId="77777777" w:rsidR="00AF67C9" w:rsidRPr="00AF67C9" w:rsidRDefault="00AF67C9" w:rsidP="009341AB">
      <w:pPr>
        <w:rPr>
          <w:rFonts w:ascii="Myriad Pro Light" w:hAnsi="Myriad Pro Light"/>
          <w:sz w:val="22"/>
          <w:szCs w:val="22"/>
        </w:rPr>
      </w:pPr>
    </w:p>
    <w:p w14:paraId="7B7DBB45" w14:textId="3AAE403D" w:rsidR="009341AB" w:rsidRPr="00AF67C9" w:rsidRDefault="009341AB" w:rsidP="009341AB">
      <w:pPr>
        <w:rPr>
          <w:rFonts w:ascii="Myriad Pro Light" w:hAnsi="Myriad Pro Light"/>
          <w:sz w:val="22"/>
          <w:szCs w:val="22"/>
        </w:rPr>
      </w:pPr>
      <w:r w:rsidRPr="00AF67C9">
        <w:rPr>
          <w:rFonts w:ascii="Myriad Pro Light" w:hAnsi="Myriad Pro Light"/>
          <w:sz w:val="22"/>
          <w:szCs w:val="22"/>
        </w:rPr>
        <w:t>No se aceptará ninguna oferta que se presente después del día y hora que se indique en el anuncio.</w:t>
      </w:r>
    </w:p>
    <w:p w14:paraId="673A83C1" w14:textId="4ADD78D3" w:rsidR="009341AB" w:rsidRPr="00AF67C9" w:rsidRDefault="009341AB" w:rsidP="009341AB">
      <w:pPr>
        <w:rPr>
          <w:rFonts w:ascii="Myriad Pro Light" w:hAnsi="Myriad Pro Light"/>
          <w:sz w:val="22"/>
          <w:szCs w:val="22"/>
        </w:rPr>
      </w:pPr>
    </w:p>
    <w:p w14:paraId="34B3344D" w14:textId="19DA4FF7" w:rsidR="009341AB" w:rsidRPr="00AF67C9" w:rsidRDefault="009341AB" w:rsidP="009341AB">
      <w:pPr>
        <w:rPr>
          <w:rFonts w:ascii="Myriad Pro Light" w:hAnsi="Myriad Pro Light"/>
          <w:sz w:val="22"/>
          <w:szCs w:val="22"/>
        </w:rPr>
      </w:pPr>
      <w:r w:rsidRPr="00AF67C9">
        <w:rPr>
          <w:rFonts w:ascii="Myriad Pro Light" w:hAnsi="Myriad Pro Light"/>
          <w:sz w:val="22"/>
          <w:szCs w:val="22"/>
        </w:rPr>
        <w:t>La presentación de ofertas no genera ningún derecho para los ofertantes.</w:t>
      </w:r>
    </w:p>
    <w:p w14:paraId="7257940B" w14:textId="05B49326" w:rsidR="00FB0047" w:rsidRPr="00E33CFF" w:rsidRDefault="00FB0047" w:rsidP="009341AB">
      <w:pPr>
        <w:keepNext/>
        <w:widowControl/>
        <w:suppressAutoHyphens/>
        <w:adjustRightInd/>
        <w:spacing w:before="120" w:after="120" w:line="240" w:lineRule="auto"/>
        <w:textAlignment w:val="auto"/>
        <w:rPr>
          <w:rFonts w:ascii="Myriad Pro Light" w:hAnsi="Myriad Pro Light"/>
          <w:sz w:val="22"/>
          <w:szCs w:val="22"/>
          <w:lang w:val="es-ES"/>
        </w:rPr>
      </w:pPr>
    </w:p>
    <w:sectPr w:rsidR="00FB0047" w:rsidRPr="00E33CFF" w:rsidSect="00715E85">
      <w:headerReference w:type="default" r:id="rId8"/>
      <w:footerReference w:type="even" r:id="rId9"/>
      <w:footerReference w:type="default" r:id="rId10"/>
      <w:pgSz w:w="11899" w:h="16838" w:code="9"/>
      <w:pgMar w:top="2268" w:right="1304" w:bottom="1276"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8DA9" w14:textId="77777777" w:rsidR="00124C6E" w:rsidRDefault="00124C6E">
      <w:r>
        <w:separator/>
      </w:r>
    </w:p>
  </w:endnote>
  <w:endnote w:type="continuationSeparator" w:id="0">
    <w:p w14:paraId="47EBCEDF" w14:textId="77777777" w:rsidR="00124C6E" w:rsidRDefault="0012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lock BE Regular">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radeGothic LT Light">
    <w:altName w:val="Trebuchet MS"/>
    <w:charset w:val="00"/>
    <w:family w:val="auto"/>
    <w:pitch w:val="variable"/>
  </w:font>
  <w:font w:name="News Gothic St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HelveticaNeue-Heavy">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D81C" w14:textId="77777777" w:rsidR="006C5DC0" w:rsidRDefault="00DB5AD2" w:rsidP="00F66604">
    <w:pPr>
      <w:pStyle w:val="Piedepgina"/>
      <w:framePr w:wrap="around" w:vAnchor="text" w:hAnchor="margin" w:xAlign="right" w:y="1"/>
      <w:rPr>
        <w:rStyle w:val="Nmerodepgina"/>
      </w:rPr>
    </w:pPr>
    <w:r>
      <w:rPr>
        <w:rStyle w:val="Nmerodepgina"/>
      </w:rPr>
      <w:fldChar w:fldCharType="begin"/>
    </w:r>
    <w:r w:rsidR="006C5DC0">
      <w:rPr>
        <w:rStyle w:val="Nmerodepgina"/>
      </w:rPr>
      <w:instrText xml:space="preserve">PAGE  </w:instrText>
    </w:r>
    <w:r>
      <w:rPr>
        <w:rStyle w:val="Nmerodepgina"/>
      </w:rPr>
      <w:fldChar w:fldCharType="end"/>
    </w:r>
  </w:p>
  <w:p w14:paraId="77545687" w14:textId="77777777" w:rsidR="006C5DC0" w:rsidRDefault="006C5DC0" w:rsidP="00414DFE">
    <w:pPr>
      <w:pStyle w:val="Piedepgina"/>
      <w:ind w:right="360"/>
    </w:pPr>
  </w:p>
  <w:p w14:paraId="79886743" w14:textId="77777777" w:rsidR="006C5DC0" w:rsidRDefault="006C5D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74F3" w14:textId="77777777" w:rsidR="006C5DC0" w:rsidRPr="00F66604" w:rsidRDefault="00DB5AD2" w:rsidP="007078F0">
    <w:pPr>
      <w:pStyle w:val="Piedepgina"/>
      <w:framePr w:wrap="around" w:vAnchor="text" w:hAnchor="margin" w:xAlign="right" w:y="1"/>
      <w:rPr>
        <w:rStyle w:val="Nmerodepgina"/>
        <w:rFonts w:ascii="TradeGothic LT Light" w:hAnsi="TradeGothic LT Light"/>
        <w:sz w:val="18"/>
        <w:szCs w:val="18"/>
      </w:rPr>
    </w:pPr>
    <w:r w:rsidRPr="00F66604">
      <w:rPr>
        <w:rStyle w:val="Nmerodepgina"/>
        <w:rFonts w:ascii="TradeGothic LT Light" w:hAnsi="TradeGothic LT Light"/>
        <w:sz w:val="18"/>
        <w:szCs w:val="18"/>
      </w:rPr>
      <w:fldChar w:fldCharType="begin"/>
    </w:r>
    <w:r w:rsidR="006C5DC0" w:rsidRPr="00F66604">
      <w:rPr>
        <w:rStyle w:val="Nmerodepgina"/>
        <w:rFonts w:ascii="TradeGothic LT Light" w:hAnsi="TradeGothic LT Light"/>
        <w:sz w:val="18"/>
        <w:szCs w:val="18"/>
      </w:rPr>
      <w:instrText xml:space="preserve">PAGE  </w:instrText>
    </w:r>
    <w:r w:rsidRPr="00F66604">
      <w:rPr>
        <w:rStyle w:val="Nmerodepgina"/>
        <w:rFonts w:ascii="TradeGothic LT Light" w:hAnsi="TradeGothic LT Light"/>
        <w:sz w:val="18"/>
        <w:szCs w:val="18"/>
      </w:rPr>
      <w:fldChar w:fldCharType="separate"/>
    </w:r>
    <w:r w:rsidR="002C1D91">
      <w:rPr>
        <w:rStyle w:val="Nmerodepgina"/>
        <w:rFonts w:ascii="TradeGothic LT Light" w:hAnsi="TradeGothic LT Light"/>
        <w:noProof/>
        <w:sz w:val="18"/>
        <w:szCs w:val="18"/>
      </w:rPr>
      <w:t>11</w:t>
    </w:r>
    <w:r w:rsidRPr="00F66604">
      <w:rPr>
        <w:rStyle w:val="Nmerodepgina"/>
        <w:rFonts w:ascii="TradeGothic LT Light" w:hAnsi="TradeGothic LT Light"/>
        <w:sz w:val="18"/>
        <w:szCs w:val="18"/>
      </w:rPr>
      <w:fldChar w:fldCharType="end"/>
    </w:r>
  </w:p>
  <w:p w14:paraId="5E667D78" w14:textId="77777777" w:rsidR="006C5DC0" w:rsidRDefault="00A67D28" w:rsidP="00414DFE">
    <w:pPr>
      <w:pStyle w:val="Piedepgina"/>
      <w:ind w:right="360"/>
    </w:pPr>
    <w:r>
      <w:rPr>
        <w:noProof/>
        <w:lang w:val="es-ES"/>
      </w:rPr>
      <mc:AlternateContent>
        <mc:Choice Requires="wps">
          <w:drawing>
            <wp:anchor distT="0" distB="0" distL="114300" distR="114300" simplePos="0" relativeHeight="251658752" behindDoc="0" locked="0" layoutInCell="1" allowOverlap="1" wp14:anchorId="68360789" wp14:editId="7BCBF333">
              <wp:simplePos x="0" y="0"/>
              <wp:positionH relativeFrom="column">
                <wp:posOffset>318770</wp:posOffset>
              </wp:positionH>
              <wp:positionV relativeFrom="paragraph">
                <wp:posOffset>-364490</wp:posOffset>
              </wp:positionV>
              <wp:extent cx="6172200" cy="326390"/>
              <wp:effectExtent l="4445"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(T) 913 643 700        (F) 913 655 482      </w:t>
                          </w:r>
                          <w:hyperlink r:id="rId1" w:history="1">
                            <w:r>
                              <w:rPr>
                                <w:rStyle w:val="Hipervnculo"/>
                                <w:rFonts w:ascii="Book Antiqua" w:hAnsi="Book Antiqua"/>
                                <w:color w:val="999999"/>
                                <w:sz w:val="14"/>
                              </w:rPr>
                              <w:t>www.femp.es</w:t>
                            </w:r>
                          </w:hyperlink>
                          <w:r>
                            <w:rPr>
                              <w:rFonts w:ascii="Book Antiqua" w:hAnsi="Book Antiqua"/>
                              <w:sz w:val="14"/>
                            </w:rPr>
                            <w:t xml:space="preserve">        femp@femp.es</w:t>
                          </w:r>
                        </w:p>
                      </w:txbxContent>
                    </wps:txbx>
                    <wps:bodyPr rot="0" vert="horz" wrap="square" lIns="91440" tIns="252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60789" id="_x0000_t202" coordsize="21600,21600" o:spt="202" path="m,l,21600r21600,l21600,xe">
              <v:stroke joinstyle="miter"/>
              <v:path gradientshapeok="t" o:connecttype="rect"/>
            </v:shapetype>
            <v:shape id="Text Box 7" o:spid="_x0000_s1028" type="#_x0000_t202" style="position:absolute;left:0;text-align:left;margin-left:25.1pt;margin-top:-28.7pt;width:486pt;height:2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" filled="f" stroked="f">
              <v:textbox inset=",.7mm,,2mm">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(T) 913 643 700        (F) 913 655 482      </w:t>
                    </w:r>
                    <w:hyperlink r:id="rId2" w:history="1">
                      <w:r>
                        <w:rPr>
                          <w:rStyle w:val="Hipervnculo"/>
                          <w:rFonts w:ascii="Book Antiqua" w:hAnsi="Book Antiqua"/>
                          <w:color w:val="999999"/>
                          <w:sz w:val="14"/>
                        </w:rPr>
                        <w:t>www.femp.es</w:t>
                      </w:r>
                    </w:hyperlink>
                    <w:r>
                      <w:rPr>
                        <w:rFonts w:ascii="Book Antiqua" w:hAnsi="Book Antiqua"/>
                        <w:sz w:val="14"/>
                      </w:rPr>
                      <w:t xml:space="preserve">        femp@femp.es</w:t>
                    </w:r>
                  </w:p>
                </w:txbxContent>
              </v:textbox>
            </v:shape>
          </w:pict>
        </mc:Fallback>
      </mc:AlternateContent>
    </w:r>
    <w:r>
      <w:rPr>
        <w:noProof/>
        <w:lang w:val="es-ES"/>
      </w:rPr>
      <mc:AlternateContent>
        <mc:Choice Requires="wps">
          <w:drawing>
            <wp:anchor distT="0" distB="0" distL="114300" distR="114300" simplePos="0" relativeHeight="251659776" behindDoc="0" locked="0" layoutInCell="1" allowOverlap="1" wp14:anchorId="5A3DE2F6" wp14:editId="1338E5E4">
              <wp:simplePos x="0" y="0"/>
              <wp:positionH relativeFrom="column">
                <wp:posOffset>852170</wp:posOffset>
              </wp:positionH>
              <wp:positionV relativeFrom="paragraph">
                <wp:posOffset>-264795</wp:posOffset>
              </wp:positionV>
              <wp:extent cx="0" cy="152400"/>
              <wp:effectExtent l="13970" t="11430" r="5080" b="762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E9640"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20.85pt" to="6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" strokecolor="#969696" strokeweight=".5pt"/>
          </w:pict>
        </mc:Fallback>
      </mc:AlternateContent>
    </w:r>
  </w:p>
  <w:p w14:paraId="1CE85F2E" w14:textId="77777777" w:rsidR="006C5DC0" w:rsidRDefault="006C5D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9AAF" w14:textId="77777777" w:rsidR="00124C6E" w:rsidRDefault="00124C6E">
      <w:r>
        <w:separator/>
      </w:r>
    </w:p>
  </w:footnote>
  <w:footnote w:type="continuationSeparator" w:id="0">
    <w:p w14:paraId="1691ADB4" w14:textId="77777777" w:rsidR="00124C6E" w:rsidRDefault="0012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098C" w14:textId="375CEEF6" w:rsidR="006C5DC0" w:rsidRDefault="004F05A6">
    <w:pPr>
      <w:pStyle w:val="Encabezado"/>
    </w:pPr>
    <w:r>
      <w:rPr>
        <w:noProof/>
      </w:rPr>
      <w:drawing>
        <wp:anchor distT="0" distB="0" distL="114300" distR="114300" simplePos="0" relativeHeight="251663872" behindDoc="1" locked="0" layoutInCell="1" allowOverlap="1" wp14:anchorId="04B27ADD" wp14:editId="3B464626">
          <wp:simplePos x="0" y="0"/>
          <wp:positionH relativeFrom="column">
            <wp:posOffset>-835025</wp:posOffset>
          </wp:positionH>
          <wp:positionV relativeFrom="paragraph">
            <wp:posOffset>135255</wp:posOffset>
          </wp:positionV>
          <wp:extent cx="7030720" cy="1259840"/>
          <wp:effectExtent l="0" t="0" r="0" b="0"/>
          <wp:wrapNone/>
          <wp:docPr id="9" name="Imagen 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0720" cy="1259840"/>
                  </a:xfrm>
                  <a:prstGeom prst="rect">
                    <a:avLst/>
                  </a:prstGeom>
                  <a:noFill/>
                </pic:spPr>
              </pic:pic>
            </a:graphicData>
          </a:graphic>
          <wp14:sizeRelH relativeFrom="margin">
            <wp14:pctWidth>0</wp14:pctWidth>
          </wp14:sizeRelH>
          <wp14:sizeRelV relativeFrom="margin">
            <wp14:pctHeight>0</wp14:pctHeight>
          </wp14:sizeRelV>
        </wp:anchor>
      </w:drawing>
    </w:r>
  </w:p>
  <w:p w14:paraId="301A6CC1" w14:textId="29D6FAB6" w:rsidR="004F05A6" w:rsidRPr="007377F6" w:rsidRDefault="004F05A6" w:rsidP="004F05A6">
    <w:pPr>
      <w:tabs>
        <w:tab w:val="left" w:pos="4253"/>
      </w:tabs>
      <w:jc w:val="center"/>
      <w:rPr>
        <w:rFonts w:ascii="Verdana" w:hAnsi="Verdana"/>
        <w:sz w:val="16"/>
        <w:szCs w:val="16"/>
      </w:rPr>
    </w:pPr>
  </w:p>
  <w:p w14:paraId="00CAF1FF" w14:textId="77777777" w:rsidR="004F05A6" w:rsidRDefault="004F05A6" w:rsidP="004F05A6">
    <w:pPr>
      <w:pStyle w:val="Encabezado"/>
      <w:tabs>
        <w:tab w:val="clear" w:pos="4252"/>
        <w:tab w:val="clear" w:pos="8504"/>
      </w:tabs>
    </w:pPr>
    <w:r>
      <w:rPr>
        <w:noProof/>
      </w:rPr>
      <mc:AlternateContent>
        <mc:Choice Requires="wps">
          <w:drawing>
            <wp:anchor distT="0" distB="0" distL="114300" distR="114300" simplePos="0" relativeHeight="251661824" behindDoc="0" locked="0" layoutInCell="1" allowOverlap="1" wp14:anchorId="414835AC" wp14:editId="19902DFA">
              <wp:simplePos x="0" y="0"/>
              <wp:positionH relativeFrom="column">
                <wp:posOffset>172085</wp:posOffset>
              </wp:positionH>
              <wp:positionV relativeFrom="page">
                <wp:posOffset>638175</wp:posOffset>
              </wp:positionV>
              <wp:extent cx="6122035" cy="352425"/>
              <wp:effectExtent l="0" t="0" r="0" b="9525"/>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5242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E841B" w14:textId="77777777" w:rsidR="004F05A6" w:rsidRDefault="004F05A6" w:rsidP="004F05A6">
                          <w:pPr>
                            <w:jc w:val="center"/>
                            <w:rPr>
                              <w:rFonts w:ascii="Verdana" w:hAnsi="Verdana"/>
                              <w:b/>
                              <w:szCs w:val="18"/>
                            </w:rPr>
                          </w:pPr>
                          <w:r>
                            <w:rPr>
                              <w:rFonts w:ascii="Verdana" w:hAnsi="Verdana" w:cs="Akzidenz Grotesk BE"/>
                              <w:b/>
                              <w:color w:val="FFFFFF"/>
                              <w:spacing w:val="10"/>
                              <w:sz w:val="20"/>
                            </w:rPr>
                            <w:t>DIRECCIÓN GENERAL DE ORGANIZACIÓN Y RECURSOS</w:t>
                          </w:r>
                        </w:p>
                        <w:p w14:paraId="781EC63D" w14:textId="77777777" w:rsidR="004F05A6" w:rsidRPr="007377F6" w:rsidRDefault="004F05A6" w:rsidP="004F05A6">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7C59DC99" wp14:editId="1E70E733">
                                <wp:extent cx="5932805" cy="25527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835AC" id="Rectangle 18" o:spid="_x0000_s1026" style="position:absolute;left:0;text-align:left;margin-left:13.55pt;margin-top:50.25pt;width:482.0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" filled="f" fillcolor="#ecebda" stroked="f">
              <v:textbox>
                <w:txbxContent>
                  <w:p w14:paraId="0DFE841B" w14:textId="77777777" w:rsidR="004F05A6" w:rsidRDefault="004F05A6" w:rsidP="004F05A6">
                    <w:pPr>
                      <w:jc w:val="center"/>
                      <w:rPr>
                        <w:rFonts w:ascii="Verdana" w:hAnsi="Verdana"/>
                        <w:b/>
                        <w:szCs w:val="18"/>
                      </w:rPr>
                    </w:pPr>
                    <w:r>
                      <w:rPr>
                        <w:rFonts w:ascii="Verdana" w:hAnsi="Verdana" w:cs="Akzidenz Grotesk BE"/>
                        <w:b/>
                        <w:color w:val="FFFFFF"/>
                        <w:spacing w:val="10"/>
                        <w:sz w:val="20"/>
                      </w:rPr>
                      <w:t>DIRECCIÓN GENERAL DE ORGANIZACIÓN Y RECURSOS</w:t>
                    </w:r>
                  </w:p>
                  <w:p w14:paraId="781EC63D" w14:textId="77777777" w:rsidR="004F05A6" w:rsidRPr="007377F6" w:rsidRDefault="004F05A6" w:rsidP="004F05A6">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7C59DC99" wp14:editId="1E70E733">
                          <wp:extent cx="5932805" cy="25527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Pr>
        <w:noProof/>
      </w:rPr>
      <mc:AlternateContent>
        <mc:Choice Requires="wps">
          <w:drawing>
            <wp:anchor distT="0" distB="0" distL="114300" distR="114300" simplePos="0" relativeHeight="251662848" behindDoc="0" locked="0" layoutInCell="1" allowOverlap="1" wp14:anchorId="51D34661" wp14:editId="313FEB61">
              <wp:simplePos x="0" y="0"/>
              <wp:positionH relativeFrom="margin">
                <wp:posOffset>627380</wp:posOffset>
              </wp:positionH>
              <wp:positionV relativeFrom="page">
                <wp:posOffset>895350</wp:posOffset>
              </wp:positionV>
              <wp:extent cx="5100660" cy="340242"/>
              <wp:effectExtent l="0" t="0" r="0" b="317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24EB1" w14:textId="77777777" w:rsidR="004F05A6" w:rsidRPr="007377F6" w:rsidRDefault="004F05A6" w:rsidP="004F05A6">
                          <w:pPr>
                            <w:tabs>
                              <w:tab w:val="left" w:pos="4253"/>
                            </w:tabs>
                            <w:jc w:val="center"/>
                            <w:rPr>
                              <w:rFonts w:ascii="Verdana" w:hAnsi="Verdana"/>
                              <w:sz w:val="16"/>
                              <w:szCs w:val="16"/>
                            </w:rPr>
                          </w:pPr>
                          <w:r>
                            <w:rPr>
                              <w:rFonts w:ascii="Verdana" w:hAnsi="Verdana" w:cs="Akzidenz Grotesk BE"/>
                              <w:color w:val="003352"/>
                              <w:spacing w:val="10"/>
                              <w:sz w:val="16"/>
                              <w:szCs w:val="16"/>
                            </w:rPr>
                            <w:t>SUBDIRECCIÓN DE FORMACIÓN, ESTUDIOS Y FUNCIÓN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34661" id="Rectangle 17" o:spid="_x0000_s1027" style="position:absolute;left:0;text-align:left;margin-left:49.4pt;margin-top:70.5pt;width:401.65pt;height:26.8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" filled="f" fillcolor="#ecebda" stroked="f">
              <v:textbox>
                <w:txbxContent>
                  <w:p w14:paraId="6C624EB1" w14:textId="77777777" w:rsidR="004F05A6" w:rsidRPr="007377F6" w:rsidRDefault="004F05A6" w:rsidP="004F05A6">
                    <w:pPr>
                      <w:tabs>
                        <w:tab w:val="left" w:pos="4253"/>
                      </w:tabs>
                      <w:jc w:val="center"/>
                      <w:rPr>
                        <w:rFonts w:ascii="Verdana" w:hAnsi="Verdana"/>
                        <w:sz w:val="16"/>
                        <w:szCs w:val="16"/>
                      </w:rPr>
                    </w:pPr>
                    <w:r>
                      <w:rPr>
                        <w:rFonts w:ascii="Verdana" w:hAnsi="Verdana" w:cs="Akzidenz Grotesk BE"/>
                        <w:color w:val="003352"/>
                        <w:spacing w:val="10"/>
                        <w:sz w:val="16"/>
                        <w:szCs w:val="16"/>
                      </w:rPr>
                      <w:t>SUBDIRECCIÓN DE FORMACIÓN, ESTUDIOS Y FUNCIÓN PÚBLICA</w:t>
                    </w:r>
                  </w:p>
                </w:txbxContent>
              </v:textbox>
              <w10:wrap anchorx="margin" anchory="page"/>
            </v:rect>
          </w:pict>
        </mc:Fallback>
      </mc:AlternateContent>
    </w:r>
    <w:r>
      <w:t xml:space="preserve"> </w:t>
    </w:r>
  </w:p>
  <w:p w14:paraId="46FE1A99" w14:textId="6EDE61C8" w:rsidR="006C5DC0" w:rsidRDefault="006C5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DFC021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3425A1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3"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7862F6D"/>
    <w:multiLevelType w:val="hybridMultilevel"/>
    <w:tmpl w:val="BBF405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7A7E05"/>
    <w:multiLevelType w:val="hybridMultilevel"/>
    <w:tmpl w:val="A9FA57F6"/>
    <w:lvl w:ilvl="0" w:tplc="0C0A000F">
      <w:start w:val="1"/>
      <w:numFmt w:val="decimal"/>
      <w:lvlText w:val="%1."/>
      <w:lvlJc w:val="left"/>
      <w:pPr>
        <w:ind w:left="720" w:hanging="360"/>
      </w:pPr>
      <w:rPr>
        <w:rFonts w:hint="default"/>
      </w:rPr>
    </w:lvl>
    <w:lvl w:ilvl="1" w:tplc="00000006">
      <w:start w:val="1"/>
      <w:numFmt w:val="bullet"/>
      <w:lvlText w:val="-"/>
      <w:lvlJc w:val="left"/>
      <w:pPr>
        <w:ind w:left="1440" w:hanging="360"/>
      </w:pPr>
      <w:rPr>
        <w:rFonts w:ascii="Myriad Pro Light" w:hAnsi="Myriad Pro Light" w:cs="Arial" w:hint="default"/>
        <w:sz w:val="22"/>
        <w:szCs w:val="22"/>
      </w:rPr>
    </w:lvl>
    <w:lvl w:ilvl="2" w:tplc="E954ED90">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D207369"/>
    <w:multiLevelType w:val="hybridMultilevel"/>
    <w:tmpl w:val="BBF405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4FA154B"/>
    <w:multiLevelType w:val="hybridMultilevel"/>
    <w:tmpl w:val="0ADABF94"/>
    <w:lvl w:ilvl="0" w:tplc="00000006">
      <w:start w:val="1"/>
      <w:numFmt w:val="bullet"/>
      <w:lvlText w:val="-"/>
      <w:lvlJc w:val="left"/>
      <w:pPr>
        <w:ind w:left="1440" w:hanging="360"/>
      </w:pPr>
      <w:rPr>
        <w:rFonts w:ascii="Myriad Pro Light" w:hAnsi="Myriad Pro Light" w:cs="Arial" w:hint="default"/>
        <w:sz w:val="22"/>
        <w:szCs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39117B99"/>
    <w:multiLevelType w:val="hybridMultilevel"/>
    <w:tmpl w:val="FDE85B1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9" w15:restartNumberingAfterBreak="0">
    <w:nsid w:val="3C6F2045"/>
    <w:multiLevelType w:val="hybridMultilevel"/>
    <w:tmpl w:val="C352CD7C"/>
    <w:lvl w:ilvl="0" w:tplc="00000006">
      <w:start w:val="1"/>
      <w:numFmt w:val="bullet"/>
      <w:lvlText w:val="-"/>
      <w:lvlJc w:val="left"/>
      <w:pPr>
        <w:ind w:left="1440" w:hanging="360"/>
      </w:pPr>
      <w:rPr>
        <w:rFonts w:ascii="Myriad Pro Light" w:hAnsi="Myriad Pro Light" w:cs="Arial" w:hint="default"/>
        <w:sz w:val="22"/>
        <w:szCs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3EA33AAD"/>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274C6D"/>
    <w:multiLevelType w:val="hybridMultilevel"/>
    <w:tmpl w:val="4266D9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4D190230"/>
    <w:multiLevelType w:val="hybridMultilevel"/>
    <w:tmpl w:val="369455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86B3BC1"/>
    <w:multiLevelType w:val="hybridMultilevel"/>
    <w:tmpl w:val="378A25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B477590"/>
    <w:multiLevelType w:val="hybridMultilevel"/>
    <w:tmpl w:val="1AC2044A"/>
    <w:lvl w:ilvl="0" w:tplc="00000006">
      <w:start w:val="1"/>
      <w:numFmt w:val="bullet"/>
      <w:lvlText w:val="-"/>
      <w:lvlJc w:val="left"/>
      <w:pPr>
        <w:ind w:left="720" w:hanging="360"/>
      </w:pPr>
      <w:rPr>
        <w:rFonts w:ascii="Myriad Pro Light" w:hAnsi="Myriad Pro Light" w:cs="Aria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2B28F8"/>
    <w:multiLevelType w:val="hybridMultilevel"/>
    <w:tmpl w:val="56DEF1C0"/>
    <w:lvl w:ilvl="0" w:tplc="0C0A0001">
      <w:start w:val="1"/>
      <w:numFmt w:val="bullet"/>
      <w:lvlText w:val=""/>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4293B63"/>
    <w:multiLevelType w:val="hybridMultilevel"/>
    <w:tmpl w:val="F24835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D57A69"/>
    <w:multiLevelType w:val="hybridMultilevel"/>
    <w:tmpl w:val="B86A546C"/>
    <w:lvl w:ilvl="0" w:tplc="FFFFFFFF">
      <w:start w:val="1"/>
      <w:numFmt w:val="bullet"/>
      <w:pStyle w:val="CUADROS"/>
      <w:lvlText w:val=""/>
      <w:lvlJc w:val="left"/>
      <w:pPr>
        <w:tabs>
          <w:tab w:val="num" w:pos="1068"/>
        </w:tabs>
        <w:ind w:left="1068" w:hanging="360"/>
      </w:pPr>
      <w:rPr>
        <w:rFonts w:ascii="Wingdings" w:hAnsi="Wingdings" w:hint="default"/>
        <w:color w:val="549CCF"/>
        <w:sz w:val="24"/>
      </w:rPr>
    </w:lvl>
    <w:lvl w:ilvl="1" w:tplc="FFFFFFFF">
      <w:start w:val="1"/>
      <w:numFmt w:val="bullet"/>
      <w:lvlText w:val="o"/>
      <w:lvlJc w:val="left"/>
      <w:pPr>
        <w:tabs>
          <w:tab w:val="num" w:pos="1791"/>
        </w:tabs>
        <w:ind w:left="1791" w:hanging="360"/>
      </w:pPr>
      <w:rPr>
        <w:rFonts w:ascii="Courier New" w:hAnsi="Courier New" w:hint="default"/>
      </w:rPr>
    </w:lvl>
    <w:lvl w:ilvl="2" w:tplc="FFFFFFFF" w:tentative="1">
      <w:start w:val="1"/>
      <w:numFmt w:val="bullet"/>
      <w:lvlText w:val=""/>
      <w:lvlJc w:val="left"/>
      <w:pPr>
        <w:tabs>
          <w:tab w:val="num" w:pos="2511"/>
        </w:tabs>
        <w:ind w:left="2511" w:hanging="360"/>
      </w:pPr>
      <w:rPr>
        <w:rFonts w:ascii="Wingdings" w:hAnsi="Wingdings" w:hint="default"/>
      </w:rPr>
    </w:lvl>
    <w:lvl w:ilvl="3" w:tplc="FFFFFFFF" w:tentative="1">
      <w:start w:val="1"/>
      <w:numFmt w:val="bullet"/>
      <w:lvlText w:val=""/>
      <w:lvlJc w:val="left"/>
      <w:pPr>
        <w:tabs>
          <w:tab w:val="num" w:pos="3231"/>
        </w:tabs>
        <w:ind w:left="3231" w:hanging="360"/>
      </w:pPr>
      <w:rPr>
        <w:rFonts w:ascii="Symbol" w:hAnsi="Symbol" w:hint="default"/>
      </w:rPr>
    </w:lvl>
    <w:lvl w:ilvl="4" w:tplc="FFFFFFFF" w:tentative="1">
      <w:start w:val="1"/>
      <w:numFmt w:val="bullet"/>
      <w:lvlText w:val="o"/>
      <w:lvlJc w:val="left"/>
      <w:pPr>
        <w:tabs>
          <w:tab w:val="num" w:pos="3951"/>
        </w:tabs>
        <w:ind w:left="3951" w:hanging="360"/>
      </w:pPr>
      <w:rPr>
        <w:rFonts w:ascii="Courier New" w:hAnsi="Courier New" w:hint="default"/>
      </w:rPr>
    </w:lvl>
    <w:lvl w:ilvl="5" w:tplc="FFFFFFFF" w:tentative="1">
      <w:start w:val="1"/>
      <w:numFmt w:val="bullet"/>
      <w:lvlText w:val=""/>
      <w:lvlJc w:val="left"/>
      <w:pPr>
        <w:tabs>
          <w:tab w:val="num" w:pos="4671"/>
        </w:tabs>
        <w:ind w:left="4671" w:hanging="360"/>
      </w:pPr>
      <w:rPr>
        <w:rFonts w:ascii="Wingdings" w:hAnsi="Wingdings" w:hint="default"/>
      </w:rPr>
    </w:lvl>
    <w:lvl w:ilvl="6" w:tplc="FFFFFFFF" w:tentative="1">
      <w:start w:val="1"/>
      <w:numFmt w:val="bullet"/>
      <w:lvlText w:val=""/>
      <w:lvlJc w:val="left"/>
      <w:pPr>
        <w:tabs>
          <w:tab w:val="num" w:pos="5391"/>
        </w:tabs>
        <w:ind w:left="5391" w:hanging="360"/>
      </w:pPr>
      <w:rPr>
        <w:rFonts w:ascii="Symbol" w:hAnsi="Symbol" w:hint="default"/>
      </w:rPr>
    </w:lvl>
    <w:lvl w:ilvl="7" w:tplc="FFFFFFFF" w:tentative="1">
      <w:start w:val="1"/>
      <w:numFmt w:val="bullet"/>
      <w:lvlText w:val="o"/>
      <w:lvlJc w:val="left"/>
      <w:pPr>
        <w:tabs>
          <w:tab w:val="num" w:pos="6111"/>
        </w:tabs>
        <w:ind w:left="6111" w:hanging="360"/>
      </w:pPr>
      <w:rPr>
        <w:rFonts w:ascii="Courier New" w:hAnsi="Courier New" w:hint="default"/>
      </w:rPr>
    </w:lvl>
    <w:lvl w:ilvl="8" w:tplc="FFFFFFFF" w:tentative="1">
      <w:start w:val="1"/>
      <w:numFmt w:val="bullet"/>
      <w:lvlText w:val=""/>
      <w:lvlJc w:val="left"/>
      <w:pPr>
        <w:tabs>
          <w:tab w:val="num" w:pos="6831"/>
        </w:tabs>
        <w:ind w:left="6831" w:hanging="360"/>
      </w:pPr>
      <w:rPr>
        <w:rFonts w:ascii="Wingdings" w:hAnsi="Wingdings" w:hint="default"/>
      </w:rPr>
    </w:lvl>
  </w:abstractNum>
  <w:abstractNum w:abstractNumId="19" w15:restartNumberingAfterBreak="0">
    <w:nsid w:val="77D87387"/>
    <w:multiLevelType w:val="hybridMultilevel"/>
    <w:tmpl w:val="8B3AC4F6"/>
    <w:lvl w:ilvl="0" w:tplc="0C0A000F">
      <w:start w:val="1"/>
      <w:numFmt w:val="decimal"/>
      <w:lvlText w:val="%1."/>
      <w:lvlJc w:val="left"/>
      <w:pPr>
        <w:ind w:left="720" w:hanging="360"/>
      </w:pPr>
      <w:rPr>
        <w:rFonts w:hint="default"/>
        <w:sz w:val="22"/>
        <w:szCs w:val="22"/>
      </w:rPr>
    </w:lvl>
    <w:lvl w:ilvl="1" w:tplc="519C24BA">
      <w:numFmt w:val="bullet"/>
      <w:lvlText w:val="•"/>
      <w:lvlJc w:val="left"/>
      <w:pPr>
        <w:ind w:left="1440" w:hanging="360"/>
      </w:pPr>
      <w:rPr>
        <w:rFonts w:ascii="Myriad Pro Light" w:eastAsia="Times New Roman" w:hAnsi="Myriad Pro Light" w:cs="Myriad Pro Ligh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AB24806"/>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33303626">
    <w:abstractNumId w:val="3"/>
  </w:num>
  <w:num w:numId="2" w16cid:durableId="1360811889">
    <w:abstractNumId w:val="18"/>
  </w:num>
  <w:num w:numId="3" w16cid:durableId="1156069699">
    <w:abstractNumId w:val="1"/>
  </w:num>
  <w:num w:numId="4" w16cid:durableId="345407465">
    <w:abstractNumId w:val="0"/>
  </w:num>
  <w:num w:numId="5" w16cid:durableId="1583173369">
    <w:abstractNumId w:val="2"/>
  </w:num>
  <w:num w:numId="6" w16cid:durableId="1564179094">
    <w:abstractNumId w:val="17"/>
  </w:num>
  <w:num w:numId="7" w16cid:durableId="1667005967">
    <w:abstractNumId w:val="15"/>
  </w:num>
  <w:num w:numId="8" w16cid:durableId="347803647">
    <w:abstractNumId w:val="19"/>
  </w:num>
  <w:num w:numId="9" w16cid:durableId="2062898384">
    <w:abstractNumId w:val="20"/>
  </w:num>
  <w:num w:numId="10" w16cid:durableId="956646066">
    <w:abstractNumId w:val="10"/>
  </w:num>
  <w:num w:numId="11" w16cid:durableId="193200333">
    <w:abstractNumId w:val="14"/>
  </w:num>
  <w:num w:numId="12" w16cid:durableId="1961454850">
    <w:abstractNumId w:val="7"/>
  </w:num>
  <w:num w:numId="13" w16cid:durableId="954750903">
    <w:abstractNumId w:val="5"/>
  </w:num>
  <w:num w:numId="14" w16cid:durableId="1728525386">
    <w:abstractNumId w:val="9"/>
  </w:num>
  <w:num w:numId="15" w16cid:durableId="796411779">
    <w:abstractNumId w:val="11"/>
  </w:num>
  <w:num w:numId="16" w16cid:durableId="1768305715">
    <w:abstractNumId w:val="8"/>
  </w:num>
  <w:num w:numId="17" w16cid:durableId="905992636">
    <w:abstractNumId w:val="13"/>
  </w:num>
  <w:num w:numId="18" w16cid:durableId="1304310094">
    <w:abstractNumId w:val="12"/>
  </w:num>
  <w:num w:numId="19" w16cid:durableId="815343344">
    <w:abstractNumId w:val="6"/>
  </w:num>
  <w:num w:numId="20" w16cid:durableId="1711219098">
    <w:abstractNumId w:val="16"/>
  </w:num>
  <w:num w:numId="21" w16cid:durableId="188613437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50"/>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98"/>
    <w:rsid w:val="00000B6C"/>
    <w:rsid w:val="00001B50"/>
    <w:rsid w:val="00002B08"/>
    <w:rsid w:val="00004025"/>
    <w:rsid w:val="00004541"/>
    <w:rsid w:val="00006DB7"/>
    <w:rsid w:val="000137FA"/>
    <w:rsid w:val="00014869"/>
    <w:rsid w:val="00015E38"/>
    <w:rsid w:val="00017F15"/>
    <w:rsid w:val="00020E40"/>
    <w:rsid w:val="00021CC6"/>
    <w:rsid w:val="000233E3"/>
    <w:rsid w:val="0003202D"/>
    <w:rsid w:val="00032A97"/>
    <w:rsid w:val="00032C63"/>
    <w:rsid w:val="00033C7B"/>
    <w:rsid w:val="0003555C"/>
    <w:rsid w:val="000360D3"/>
    <w:rsid w:val="000372A9"/>
    <w:rsid w:val="00040513"/>
    <w:rsid w:val="000405A6"/>
    <w:rsid w:val="0004148B"/>
    <w:rsid w:val="000425C8"/>
    <w:rsid w:val="00042A91"/>
    <w:rsid w:val="00044584"/>
    <w:rsid w:val="00044EA0"/>
    <w:rsid w:val="000452A9"/>
    <w:rsid w:val="000467E0"/>
    <w:rsid w:val="00046C11"/>
    <w:rsid w:val="0005162A"/>
    <w:rsid w:val="0005537D"/>
    <w:rsid w:val="00062607"/>
    <w:rsid w:val="000702C5"/>
    <w:rsid w:val="00071322"/>
    <w:rsid w:val="000822EE"/>
    <w:rsid w:val="00086BAB"/>
    <w:rsid w:val="000917A3"/>
    <w:rsid w:val="00092806"/>
    <w:rsid w:val="000948C7"/>
    <w:rsid w:val="00094EA2"/>
    <w:rsid w:val="00095E16"/>
    <w:rsid w:val="000A02D8"/>
    <w:rsid w:val="000A045C"/>
    <w:rsid w:val="000A2D27"/>
    <w:rsid w:val="000A6A70"/>
    <w:rsid w:val="000A7A7C"/>
    <w:rsid w:val="000B42B1"/>
    <w:rsid w:val="000B7880"/>
    <w:rsid w:val="000C6541"/>
    <w:rsid w:val="000D1E59"/>
    <w:rsid w:val="000D4031"/>
    <w:rsid w:val="000D5663"/>
    <w:rsid w:val="000D73B7"/>
    <w:rsid w:val="000E2C7B"/>
    <w:rsid w:val="000F02B2"/>
    <w:rsid w:val="000F2032"/>
    <w:rsid w:val="0010054B"/>
    <w:rsid w:val="0010599C"/>
    <w:rsid w:val="00106DE6"/>
    <w:rsid w:val="0011114C"/>
    <w:rsid w:val="00114AEA"/>
    <w:rsid w:val="00114E2E"/>
    <w:rsid w:val="00116B20"/>
    <w:rsid w:val="0012113A"/>
    <w:rsid w:val="0012239F"/>
    <w:rsid w:val="001232A0"/>
    <w:rsid w:val="0012385B"/>
    <w:rsid w:val="001246F9"/>
    <w:rsid w:val="00124C6E"/>
    <w:rsid w:val="00127E4E"/>
    <w:rsid w:val="00127FB9"/>
    <w:rsid w:val="0013175F"/>
    <w:rsid w:val="00132970"/>
    <w:rsid w:val="00132E4A"/>
    <w:rsid w:val="00133067"/>
    <w:rsid w:val="001366AB"/>
    <w:rsid w:val="00136BDB"/>
    <w:rsid w:val="0014033D"/>
    <w:rsid w:val="00143476"/>
    <w:rsid w:val="00143C8F"/>
    <w:rsid w:val="001441B4"/>
    <w:rsid w:val="00145C84"/>
    <w:rsid w:val="001511AA"/>
    <w:rsid w:val="0015131F"/>
    <w:rsid w:val="0015578A"/>
    <w:rsid w:val="00161E85"/>
    <w:rsid w:val="00163445"/>
    <w:rsid w:val="001661F5"/>
    <w:rsid w:val="00172EF5"/>
    <w:rsid w:val="00177097"/>
    <w:rsid w:val="001773CD"/>
    <w:rsid w:val="00183385"/>
    <w:rsid w:val="00184D8D"/>
    <w:rsid w:val="00186189"/>
    <w:rsid w:val="00187042"/>
    <w:rsid w:val="0018726D"/>
    <w:rsid w:val="0018739D"/>
    <w:rsid w:val="001914B9"/>
    <w:rsid w:val="001940AA"/>
    <w:rsid w:val="001946EA"/>
    <w:rsid w:val="00195C25"/>
    <w:rsid w:val="001A0ED5"/>
    <w:rsid w:val="001A12DD"/>
    <w:rsid w:val="001A53B0"/>
    <w:rsid w:val="001A6E08"/>
    <w:rsid w:val="001B1F01"/>
    <w:rsid w:val="001B29C8"/>
    <w:rsid w:val="001B34E7"/>
    <w:rsid w:val="001B3C4A"/>
    <w:rsid w:val="001B6CFC"/>
    <w:rsid w:val="001C1C07"/>
    <w:rsid w:val="001C27AF"/>
    <w:rsid w:val="001C4A90"/>
    <w:rsid w:val="001C4D8C"/>
    <w:rsid w:val="001C7A24"/>
    <w:rsid w:val="001C7E23"/>
    <w:rsid w:val="001D08D1"/>
    <w:rsid w:val="001D0E15"/>
    <w:rsid w:val="001D5F1A"/>
    <w:rsid w:val="001E3C4B"/>
    <w:rsid w:val="001E3F45"/>
    <w:rsid w:val="001E4FEB"/>
    <w:rsid w:val="001F1809"/>
    <w:rsid w:val="001F5B6B"/>
    <w:rsid w:val="001F5BDD"/>
    <w:rsid w:val="00204183"/>
    <w:rsid w:val="00205174"/>
    <w:rsid w:val="0021119C"/>
    <w:rsid w:val="002112C3"/>
    <w:rsid w:val="00212300"/>
    <w:rsid w:val="00212630"/>
    <w:rsid w:val="00215189"/>
    <w:rsid w:val="00217361"/>
    <w:rsid w:val="00221490"/>
    <w:rsid w:val="00225E19"/>
    <w:rsid w:val="00230E6E"/>
    <w:rsid w:val="00240CF4"/>
    <w:rsid w:val="002413AE"/>
    <w:rsid w:val="00241834"/>
    <w:rsid w:val="00255DE6"/>
    <w:rsid w:val="00260913"/>
    <w:rsid w:val="00263261"/>
    <w:rsid w:val="00263CF3"/>
    <w:rsid w:val="00264BFD"/>
    <w:rsid w:val="0026576C"/>
    <w:rsid w:val="002664A2"/>
    <w:rsid w:val="002701E2"/>
    <w:rsid w:val="00271479"/>
    <w:rsid w:val="00273019"/>
    <w:rsid w:val="00273305"/>
    <w:rsid w:val="002739D5"/>
    <w:rsid w:val="002750FA"/>
    <w:rsid w:val="00276718"/>
    <w:rsid w:val="00276DC2"/>
    <w:rsid w:val="00280C90"/>
    <w:rsid w:val="002810CE"/>
    <w:rsid w:val="00281452"/>
    <w:rsid w:val="00287A11"/>
    <w:rsid w:val="00290640"/>
    <w:rsid w:val="00292071"/>
    <w:rsid w:val="00294247"/>
    <w:rsid w:val="00295413"/>
    <w:rsid w:val="0029751C"/>
    <w:rsid w:val="002A0809"/>
    <w:rsid w:val="002A0FF6"/>
    <w:rsid w:val="002A5697"/>
    <w:rsid w:val="002A6E2F"/>
    <w:rsid w:val="002B17DA"/>
    <w:rsid w:val="002B1ADF"/>
    <w:rsid w:val="002B446F"/>
    <w:rsid w:val="002B5D56"/>
    <w:rsid w:val="002B75DA"/>
    <w:rsid w:val="002C0187"/>
    <w:rsid w:val="002C1D91"/>
    <w:rsid w:val="002C4BFC"/>
    <w:rsid w:val="002C5AC7"/>
    <w:rsid w:val="002D3E1A"/>
    <w:rsid w:val="002D5E8B"/>
    <w:rsid w:val="002E2A6D"/>
    <w:rsid w:val="002E3E97"/>
    <w:rsid w:val="002F19DB"/>
    <w:rsid w:val="002F347F"/>
    <w:rsid w:val="002F3674"/>
    <w:rsid w:val="002F513C"/>
    <w:rsid w:val="002F5ACC"/>
    <w:rsid w:val="002F7550"/>
    <w:rsid w:val="00303936"/>
    <w:rsid w:val="003043E1"/>
    <w:rsid w:val="00310D6D"/>
    <w:rsid w:val="003120C1"/>
    <w:rsid w:val="00314360"/>
    <w:rsid w:val="00314861"/>
    <w:rsid w:val="0031513C"/>
    <w:rsid w:val="00317E65"/>
    <w:rsid w:val="00322B57"/>
    <w:rsid w:val="00324D60"/>
    <w:rsid w:val="0032603B"/>
    <w:rsid w:val="003328EE"/>
    <w:rsid w:val="003348EA"/>
    <w:rsid w:val="0034053E"/>
    <w:rsid w:val="003421B9"/>
    <w:rsid w:val="003479EE"/>
    <w:rsid w:val="00347D8C"/>
    <w:rsid w:val="00351B7F"/>
    <w:rsid w:val="00351F82"/>
    <w:rsid w:val="00353E64"/>
    <w:rsid w:val="00356AA2"/>
    <w:rsid w:val="00357DD4"/>
    <w:rsid w:val="00361677"/>
    <w:rsid w:val="00365741"/>
    <w:rsid w:val="00366DFE"/>
    <w:rsid w:val="00371A61"/>
    <w:rsid w:val="00371F62"/>
    <w:rsid w:val="003731C5"/>
    <w:rsid w:val="003827A2"/>
    <w:rsid w:val="0038295C"/>
    <w:rsid w:val="0038682B"/>
    <w:rsid w:val="003927F2"/>
    <w:rsid w:val="003A7D3C"/>
    <w:rsid w:val="003B00D1"/>
    <w:rsid w:val="003B0551"/>
    <w:rsid w:val="003B1476"/>
    <w:rsid w:val="003B4E52"/>
    <w:rsid w:val="003B6B39"/>
    <w:rsid w:val="003D00FE"/>
    <w:rsid w:val="003D229E"/>
    <w:rsid w:val="003D286D"/>
    <w:rsid w:val="003D293A"/>
    <w:rsid w:val="003D2CB4"/>
    <w:rsid w:val="003E09B6"/>
    <w:rsid w:val="003E2544"/>
    <w:rsid w:val="003E3A3A"/>
    <w:rsid w:val="003E47D7"/>
    <w:rsid w:val="003E6CE6"/>
    <w:rsid w:val="003E7135"/>
    <w:rsid w:val="003F07FD"/>
    <w:rsid w:val="003F1E11"/>
    <w:rsid w:val="003F23E3"/>
    <w:rsid w:val="003F5C3C"/>
    <w:rsid w:val="003F65FC"/>
    <w:rsid w:val="003F68CD"/>
    <w:rsid w:val="00400F7B"/>
    <w:rsid w:val="00401AC9"/>
    <w:rsid w:val="00404796"/>
    <w:rsid w:val="00404B5E"/>
    <w:rsid w:val="0040502A"/>
    <w:rsid w:val="00407CF5"/>
    <w:rsid w:val="00412928"/>
    <w:rsid w:val="004129F4"/>
    <w:rsid w:val="00414DFE"/>
    <w:rsid w:val="00422670"/>
    <w:rsid w:val="00423A1A"/>
    <w:rsid w:val="00424949"/>
    <w:rsid w:val="00433566"/>
    <w:rsid w:val="0043691F"/>
    <w:rsid w:val="004449E7"/>
    <w:rsid w:val="004456E6"/>
    <w:rsid w:val="004475AB"/>
    <w:rsid w:val="00450978"/>
    <w:rsid w:val="00453048"/>
    <w:rsid w:val="00453DF7"/>
    <w:rsid w:val="004554B0"/>
    <w:rsid w:val="00456186"/>
    <w:rsid w:val="00460485"/>
    <w:rsid w:val="004604B8"/>
    <w:rsid w:val="00461508"/>
    <w:rsid w:val="00462DF9"/>
    <w:rsid w:val="004631A3"/>
    <w:rsid w:val="00463F9F"/>
    <w:rsid w:val="00470F29"/>
    <w:rsid w:val="00476C29"/>
    <w:rsid w:val="004814B5"/>
    <w:rsid w:val="00483613"/>
    <w:rsid w:val="00483A2D"/>
    <w:rsid w:val="0048477B"/>
    <w:rsid w:val="00486F8F"/>
    <w:rsid w:val="004874A5"/>
    <w:rsid w:val="00487DF5"/>
    <w:rsid w:val="00490125"/>
    <w:rsid w:val="0049027B"/>
    <w:rsid w:val="00494E09"/>
    <w:rsid w:val="004A1389"/>
    <w:rsid w:val="004A15A1"/>
    <w:rsid w:val="004A42B3"/>
    <w:rsid w:val="004B2CEF"/>
    <w:rsid w:val="004B54F1"/>
    <w:rsid w:val="004B6EC1"/>
    <w:rsid w:val="004B7612"/>
    <w:rsid w:val="004C391B"/>
    <w:rsid w:val="004C61CF"/>
    <w:rsid w:val="004D0B1F"/>
    <w:rsid w:val="004D1BD5"/>
    <w:rsid w:val="004D2C6F"/>
    <w:rsid w:val="004D45B8"/>
    <w:rsid w:val="004D6F70"/>
    <w:rsid w:val="004D70A1"/>
    <w:rsid w:val="004D74AD"/>
    <w:rsid w:val="004E27DE"/>
    <w:rsid w:val="004E2D0C"/>
    <w:rsid w:val="004E7597"/>
    <w:rsid w:val="004F05A6"/>
    <w:rsid w:val="004F1727"/>
    <w:rsid w:val="004F359D"/>
    <w:rsid w:val="004F3C22"/>
    <w:rsid w:val="004F53FC"/>
    <w:rsid w:val="004F5C4D"/>
    <w:rsid w:val="004F6CFA"/>
    <w:rsid w:val="004F7F72"/>
    <w:rsid w:val="00500F57"/>
    <w:rsid w:val="00503474"/>
    <w:rsid w:val="00510F5B"/>
    <w:rsid w:val="00511C68"/>
    <w:rsid w:val="0051599B"/>
    <w:rsid w:val="00521FBE"/>
    <w:rsid w:val="00522CEA"/>
    <w:rsid w:val="00532395"/>
    <w:rsid w:val="00541B22"/>
    <w:rsid w:val="00542D01"/>
    <w:rsid w:val="00544A72"/>
    <w:rsid w:val="0054525D"/>
    <w:rsid w:val="00546883"/>
    <w:rsid w:val="00546A1E"/>
    <w:rsid w:val="005530C4"/>
    <w:rsid w:val="005536BE"/>
    <w:rsid w:val="005543E0"/>
    <w:rsid w:val="00555451"/>
    <w:rsid w:val="00555E0C"/>
    <w:rsid w:val="0055758A"/>
    <w:rsid w:val="00557742"/>
    <w:rsid w:val="00560002"/>
    <w:rsid w:val="005602B7"/>
    <w:rsid w:val="005623B1"/>
    <w:rsid w:val="00563FF9"/>
    <w:rsid w:val="005654D1"/>
    <w:rsid w:val="00570F1A"/>
    <w:rsid w:val="0057146E"/>
    <w:rsid w:val="00574112"/>
    <w:rsid w:val="00577C51"/>
    <w:rsid w:val="0058039E"/>
    <w:rsid w:val="00581F30"/>
    <w:rsid w:val="00590B2D"/>
    <w:rsid w:val="00590D15"/>
    <w:rsid w:val="00592A9C"/>
    <w:rsid w:val="00593B28"/>
    <w:rsid w:val="005A1FCD"/>
    <w:rsid w:val="005A602C"/>
    <w:rsid w:val="005A698A"/>
    <w:rsid w:val="005B5D2B"/>
    <w:rsid w:val="005C1D77"/>
    <w:rsid w:val="005D220D"/>
    <w:rsid w:val="005D6CAB"/>
    <w:rsid w:val="005D73F9"/>
    <w:rsid w:val="005E614F"/>
    <w:rsid w:val="005E7946"/>
    <w:rsid w:val="005E7F5A"/>
    <w:rsid w:val="00600861"/>
    <w:rsid w:val="00603E63"/>
    <w:rsid w:val="006046BA"/>
    <w:rsid w:val="00606AA1"/>
    <w:rsid w:val="006115F2"/>
    <w:rsid w:val="00612CE6"/>
    <w:rsid w:val="00612F70"/>
    <w:rsid w:val="00614500"/>
    <w:rsid w:val="0061552F"/>
    <w:rsid w:val="00622D1D"/>
    <w:rsid w:val="006232AA"/>
    <w:rsid w:val="006309DD"/>
    <w:rsid w:val="006365EA"/>
    <w:rsid w:val="00637BF7"/>
    <w:rsid w:val="0064090C"/>
    <w:rsid w:val="00642C72"/>
    <w:rsid w:val="00642D2B"/>
    <w:rsid w:val="00654793"/>
    <w:rsid w:val="00655549"/>
    <w:rsid w:val="00655B49"/>
    <w:rsid w:val="00656F4C"/>
    <w:rsid w:val="006639E9"/>
    <w:rsid w:val="0066569B"/>
    <w:rsid w:val="006659E6"/>
    <w:rsid w:val="006671BF"/>
    <w:rsid w:val="00681224"/>
    <w:rsid w:val="0068125B"/>
    <w:rsid w:val="00687614"/>
    <w:rsid w:val="00687BCF"/>
    <w:rsid w:val="00690801"/>
    <w:rsid w:val="0069313C"/>
    <w:rsid w:val="00696513"/>
    <w:rsid w:val="00697596"/>
    <w:rsid w:val="006A355D"/>
    <w:rsid w:val="006A4F30"/>
    <w:rsid w:val="006B35DC"/>
    <w:rsid w:val="006B3D1F"/>
    <w:rsid w:val="006B5985"/>
    <w:rsid w:val="006C00DD"/>
    <w:rsid w:val="006C0CE3"/>
    <w:rsid w:val="006C0CF5"/>
    <w:rsid w:val="006C2624"/>
    <w:rsid w:val="006C2639"/>
    <w:rsid w:val="006C34BF"/>
    <w:rsid w:val="006C36C6"/>
    <w:rsid w:val="006C5DC0"/>
    <w:rsid w:val="006D2380"/>
    <w:rsid w:val="006E0B47"/>
    <w:rsid w:val="006E22EB"/>
    <w:rsid w:val="006E41FF"/>
    <w:rsid w:val="006E47BD"/>
    <w:rsid w:val="006E5480"/>
    <w:rsid w:val="006E6D47"/>
    <w:rsid w:val="006E740A"/>
    <w:rsid w:val="006F5305"/>
    <w:rsid w:val="006F6420"/>
    <w:rsid w:val="00700838"/>
    <w:rsid w:val="00704C11"/>
    <w:rsid w:val="0070599D"/>
    <w:rsid w:val="007064C6"/>
    <w:rsid w:val="0070681B"/>
    <w:rsid w:val="007078F0"/>
    <w:rsid w:val="00707FA5"/>
    <w:rsid w:val="00712B6A"/>
    <w:rsid w:val="00713312"/>
    <w:rsid w:val="00713D75"/>
    <w:rsid w:val="00715E85"/>
    <w:rsid w:val="00722F8F"/>
    <w:rsid w:val="007256EB"/>
    <w:rsid w:val="00731F6F"/>
    <w:rsid w:val="00736643"/>
    <w:rsid w:val="00740611"/>
    <w:rsid w:val="007465FD"/>
    <w:rsid w:val="0075032F"/>
    <w:rsid w:val="0075113B"/>
    <w:rsid w:val="00751251"/>
    <w:rsid w:val="00753C08"/>
    <w:rsid w:val="00760AF9"/>
    <w:rsid w:val="0076229F"/>
    <w:rsid w:val="00764CA5"/>
    <w:rsid w:val="0076560E"/>
    <w:rsid w:val="00766292"/>
    <w:rsid w:val="00771486"/>
    <w:rsid w:val="00771FB6"/>
    <w:rsid w:val="0077383E"/>
    <w:rsid w:val="00775E6F"/>
    <w:rsid w:val="007762E3"/>
    <w:rsid w:val="00776A75"/>
    <w:rsid w:val="007774C1"/>
    <w:rsid w:val="00781D97"/>
    <w:rsid w:val="00783153"/>
    <w:rsid w:val="007908C1"/>
    <w:rsid w:val="00795237"/>
    <w:rsid w:val="00797A9C"/>
    <w:rsid w:val="007A3942"/>
    <w:rsid w:val="007A4A69"/>
    <w:rsid w:val="007A5798"/>
    <w:rsid w:val="007A6B4A"/>
    <w:rsid w:val="007B12E2"/>
    <w:rsid w:val="007B709C"/>
    <w:rsid w:val="007C0BE0"/>
    <w:rsid w:val="007C6CC2"/>
    <w:rsid w:val="007D1060"/>
    <w:rsid w:val="007D14BB"/>
    <w:rsid w:val="007D1739"/>
    <w:rsid w:val="007D42D8"/>
    <w:rsid w:val="007D61D9"/>
    <w:rsid w:val="007E208B"/>
    <w:rsid w:val="007E7A34"/>
    <w:rsid w:val="007F23EF"/>
    <w:rsid w:val="00807511"/>
    <w:rsid w:val="00811ED3"/>
    <w:rsid w:val="008121A1"/>
    <w:rsid w:val="00814E28"/>
    <w:rsid w:val="0082157D"/>
    <w:rsid w:val="00823D44"/>
    <w:rsid w:val="008246E0"/>
    <w:rsid w:val="0083100A"/>
    <w:rsid w:val="00831602"/>
    <w:rsid w:val="00833313"/>
    <w:rsid w:val="008339B4"/>
    <w:rsid w:val="00842AE4"/>
    <w:rsid w:val="00843CE3"/>
    <w:rsid w:val="00846498"/>
    <w:rsid w:val="00847812"/>
    <w:rsid w:val="00847C04"/>
    <w:rsid w:val="00855B5D"/>
    <w:rsid w:val="0086106E"/>
    <w:rsid w:val="00861F8F"/>
    <w:rsid w:val="0086383C"/>
    <w:rsid w:val="0086401E"/>
    <w:rsid w:val="00866C0B"/>
    <w:rsid w:val="008671D3"/>
    <w:rsid w:val="00870A59"/>
    <w:rsid w:val="00872B19"/>
    <w:rsid w:val="00872CE9"/>
    <w:rsid w:val="00872F68"/>
    <w:rsid w:val="008807C2"/>
    <w:rsid w:val="00882166"/>
    <w:rsid w:val="008821CA"/>
    <w:rsid w:val="00883664"/>
    <w:rsid w:val="00890FEE"/>
    <w:rsid w:val="00892B49"/>
    <w:rsid w:val="00892B86"/>
    <w:rsid w:val="0089535A"/>
    <w:rsid w:val="00895DCE"/>
    <w:rsid w:val="0089637E"/>
    <w:rsid w:val="008A0726"/>
    <w:rsid w:val="008A0860"/>
    <w:rsid w:val="008A1D22"/>
    <w:rsid w:val="008A3FD6"/>
    <w:rsid w:val="008A5D4E"/>
    <w:rsid w:val="008B289A"/>
    <w:rsid w:val="008B4076"/>
    <w:rsid w:val="008B56A7"/>
    <w:rsid w:val="008C1461"/>
    <w:rsid w:val="008C27A4"/>
    <w:rsid w:val="008C5559"/>
    <w:rsid w:val="008D36EF"/>
    <w:rsid w:val="008D485F"/>
    <w:rsid w:val="008D5243"/>
    <w:rsid w:val="008E24A3"/>
    <w:rsid w:val="008E29C9"/>
    <w:rsid w:val="008F2156"/>
    <w:rsid w:val="008F6657"/>
    <w:rsid w:val="008F6FD6"/>
    <w:rsid w:val="00903BE4"/>
    <w:rsid w:val="0090453B"/>
    <w:rsid w:val="009048FA"/>
    <w:rsid w:val="00905143"/>
    <w:rsid w:val="00907859"/>
    <w:rsid w:val="00911BEA"/>
    <w:rsid w:val="00912454"/>
    <w:rsid w:val="0091393F"/>
    <w:rsid w:val="0091499D"/>
    <w:rsid w:val="0092201D"/>
    <w:rsid w:val="0092516C"/>
    <w:rsid w:val="009341AB"/>
    <w:rsid w:val="00935E7B"/>
    <w:rsid w:val="009366D6"/>
    <w:rsid w:val="009375FB"/>
    <w:rsid w:val="00941E45"/>
    <w:rsid w:val="00942059"/>
    <w:rsid w:val="009422AA"/>
    <w:rsid w:val="0094553E"/>
    <w:rsid w:val="00947917"/>
    <w:rsid w:val="00947B56"/>
    <w:rsid w:val="00953BA7"/>
    <w:rsid w:val="00957684"/>
    <w:rsid w:val="00957E3E"/>
    <w:rsid w:val="00961A36"/>
    <w:rsid w:val="00961DEE"/>
    <w:rsid w:val="0097022E"/>
    <w:rsid w:val="009716D0"/>
    <w:rsid w:val="00971B31"/>
    <w:rsid w:val="00980BC6"/>
    <w:rsid w:val="00980F54"/>
    <w:rsid w:val="0098439C"/>
    <w:rsid w:val="00985C99"/>
    <w:rsid w:val="009862A5"/>
    <w:rsid w:val="0099003C"/>
    <w:rsid w:val="00990807"/>
    <w:rsid w:val="009941DD"/>
    <w:rsid w:val="009B5414"/>
    <w:rsid w:val="009C2565"/>
    <w:rsid w:val="009C2586"/>
    <w:rsid w:val="009C7403"/>
    <w:rsid w:val="009D024A"/>
    <w:rsid w:val="009D32EC"/>
    <w:rsid w:val="009D404F"/>
    <w:rsid w:val="009D7AAA"/>
    <w:rsid w:val="009E7C4A"/>
    <w:rsid w:val="009F78C4"/>
    <w:rsid w:val="00A01D84"/>
    <w:rsid w:val="00A03779"/>
    <w:rsid w:val="00A04AAB"/>
    <w:rsid w:val="00A11BF5"/>
    <w:rsid w:val="00A12BD5"/>
    <w:rsid w:val="00A171C0"/>
    <w:rsid w:val="00A26167"/>
    <w:rsid w:val="00A26ACC"/>
    <w:rsid w:val="00A27CF6"/>
    <w:rsid w:val="00A31025"/>
    <w:rsid w:val="00A31F41"/>
    <w:rsid w:val="00A34A7A"/>
    <w:rsid w:val="00A36B3E"/>
    <w:rsid w:val="00A371E3"/>
    <w:rsid w:val="00A379B2"/>
    <w:rsid w:val="00A42A6A"/>
    <w:rsid w:val="00A4690E"/>
    <w:rsid w:val="00A46F80"/>
    <w:rsid w:val="00A47071"/>
    <w:rsid w:val="00A47AAB"/>
    <w:rsid w:val="00A537FB"/>
    <w:rsid w:val="00A574C9"/>
    <w:rsid w:val="00A6047C"/>
    <w:rsid w:val="00A60CB2"/>
    <w:rsid w:val="00A615ED"/>
    <w:rsid w:val="00A6169D"/>
    <w:rsid w:val="00A621A6"/>
    <w:rsid w:val="00A6289B"/>
    <w:rsid w:val="00A67D28"/>
    <w:rsid w:val="00A73F44"/>
    <w:rsid w:val="00A74F18"/>
    <w:rsid w:val="00A75214"/>
    <w:rsid w:val="00A76FA4"/>
    <w:rsid w:val="00A80205"/>
    <w:rsid w:val="00A8398B"/>
    <w:rsid w:val="00A84F08"/>
    <w:rsid w:val="00A852ED"/>
    <w:rsid w:val="00A87426"/>
    <w:rsid w:val="00A879D1"/>
    <w:rsid w:val="00A958D0"/>
    <w:rsid w:val="00A95BC8"/>
    <w:rsid w:val="00A96ED1"/>
    <w:rsid w:val="00AA012B"/>
    <w:rsid w:val="00AA4375"/>
    <w:rsid w:val="00AA531B"/>
    <w:rsid w:val="00AA6F0F"/>
    <w:rsid w:val="00AA7B82"/>
    <w:rsid w:val="00AB1841"/>
    <w:rsid w:val="00AC2B88"/>
    <w:rsid w:val="00AC744A"/>
    <w:rsid w:val="00AD5082"/>
    <w:rsid w:val="00AD5E2B"/>
    <w:rsid w:val="00AD707F"/>
    <w:rsid w:val="00AE05A1"/>
    <w:rsid w:val="00AE50C4"/>
    <w:rsid w:val="00AE587F"/>
    <w:rsid w:val="00AF0160"/>
    <w:rsid w:val="00AF0AEB"/>
    <w:rsid w:val="00AF1B57"/>
    <w:rsid w:val="00AF3276"/>
    <w:rsid w:val="00AF4ECD"/>
    <w:rsid w:val="00AF67C9"/>
    <w:rsid w:val="00AF6DD7"/>
    <w:rsid w:val="00AF77DD"/>
    <w:rsid w:val="00B00870"/>
    <w:rsid w:val="00B015BA"/>
    <w:rsid w:val="00B018D2"/>
    <w:rsid w:val="00B06629"/>
    <w:rsid w:val="00B1292E"/>
    <w:rsid w:val="00B12EA0"/>
    <w:rsid w:val="00B17512"/>
    <w:rsid w:val="00B30AAB"/>
    <w:rsid w:val="00B31C83"/>
    <w:rsid w:val="00B415AC"/>
    <w:rsid w:val="00B42E21"/>
    <w:rsid w:val="00B43239"/>
    <w:rsid w:val="00B44609"/>
    <w:rsid w:val="00B45989"/>
    <w:rsid w:val="00B50497"/>
    <w:rsid w:val="00B50AE8"/>
    <w:rsid w:val="00B50EAB"/>
    <w:rsid w:val="00B514C0"/>
    <w:rsid w:val="00B5313F"/>
    <w:rsid w:val="00B533AB"/>
    <w:rsid w:val="00B54241"/>
    <w:rsid w:val="00B55518"/>
    <w:rsid w:val="00B60B32"/>
    <w:rsid w:val="00B6215B"/>
    <w:rsid w:val="00B7061E"/>
    <w:rsid w:val="00B74F0D"/>
    <w:rsid w:val="00B74F2E"/>
    <w:rsid w:val="00B7771A"/>
    <w:rsid w:val="00B85898"/>
    <w:rsid w:val="00B867E3"/>
    <w:rsid w:val="00B905A7"/>
    <w:rsid w:val="00B91331"/>
    <w:rsid w:val="00B94D55"/>
    <w:rsid w:val="00B978A4"/>
    <w:rsid w:val="00B97957"/>
    <w:rsid w:val="00BA1897"/>
    <w:rsid w:val="00BA1F1B"/>
    <w:rsid w:val="00BA5362"/>
    <w:rsid w:val="00BA67F2"/>
    <w:rsid w:val="00BB47C4"/>
    <w:rsid w:val="00BB4E74"/>
    <w:rsid w:val="00BC0052"/>
    <w:rsid w:val="00BC013C"/>
    <w:rsid w:val="00BC4500"/>
    <w:rsid w:val="00BC55E0"/>
    <w:rsid w:val="00BC5F37"/>
    <w:rsid w:val="00BD0F49"/>
    <w:rsid w:val="00BD15B8"/>
    <w:rsid w:val="00BD2655"/>
    <w:rsid w:val="00BD7621"/>
    <w:rsid w:val="00BD7F9D"/>
    <w:rsid w:val="00BE057E"/>
    <w:rsid w:val="00BE0C5D"/>
    <w:rsid w:val="00BE0DEE"/>
    <w:rsid w:val="00BE5311"/>
    <w:rsid w:val="00BF03ED"/>
    <w:rsid w:val="00BF0D22"/>
    <w:rsid w:val="00BF4D74"/>
    <w:rsid w:val="00BF6814"/>
    <w:rsid w:val="00BF6FB3"/>
    <w:rsid w:val="00BF7878"/>
    <w:rsid w:val="00C043FB"/>
    <w:rsid w:val="00C061DB"/>
    <w:rsid w:val="00C06F78"/>
    <w:rsid w:val="00C07D0A"/>
    <w:rsid w:val="00C21ED0"/>
    <w:rsid w:val="00C22B1F"/>
    <w:rsid w:val="00C22B8C"/>
    <w:rsid w:val="00C241E4"/>
    <w:rsid w:val="00C30632"/>
    <w:rsid w:val="00C30AF7"/>
    <w:rsid w:val="00C377CF"/>
    <w:rsid w:val="00C41B95"/>
    <w:rsid w:val="00C54115"/>
    <w:rsid w:val="00C54690"/>
    <w:rsid w:val="00C54A2A"/>
    <w:rsid w:val="00C61E7E"/>
    <w:rsid w:val="00C62ECA"/>
    <w:rsid w:val="00C6524A"/>
    <w:rsid w:val="00C66B74"/>
    <w:rsid w:val="00C6708F"/>
    <w:rsid w:val="00C7048B"/>
    <w:rsid w:val="00C7080E"/>
    <w:rsid w:val="00C72A98"/>
    <w:rsid w:val="00C72D34"/>
    <w:rsid w:val="00C827D9"/>
    <w:rsid w:val="00C83CA4"/>
    <w:rsid w:val="00C87413"/>
    <w:rsid w:val="00C87519"/>
    <w:rsid w:val="00C90EF2"/>
    <w:rsid w:val="00C90FC8"/>
    <w:rsid w:val="00C929BB"/>
    <w:rsid w:val="00CA044A"/>
    <w:rsid w:val="00CA2B05"/>
    <w:rsid w:val="00CA7376"/>
    <w:rsid w:val="00CA747E"/>
    <w:rsid w:val="00CA7D63"/>
    <w:rsid w:val="00CB0DA2"/>
    <w:rsid w:val="00CB1D07"/>
    <w:rsid w:val="00CC4B49"/>
    <w:rsid w:val="00CC557F"/>
    <w:rsid w:val="00CD0A73"/>
    <w:rsid w:val="00CD3F4D"/>
    <w:rsid w:val="00CD5143"/>
    <w:rsid w:val="00CE51A5"/>
    <w:rsid w:val="00CE6066"/>
    <w:rsid w:val="00CE64DD"/>
    <w:rsid w:val="00CF081C"/>
    <w:rsid w:val="00CF4F56"/>
    <w:rsid w:val="00D00D13"/>
    <w:rsid w:val="00D05BC8"/>
    <w:rsid w:val="00D12F70"/>
    <w:rsid w:val="00D13671"/>
    <w:rsid w:val="00D14EAA"/>
    <w:rsid w:val="00D248A7"/>
    <w:rsid w:val="00D30CEA"/>
    <w:rsid w:val="00D32CAD"/>
    <w:rsid w:val="00D33C9B"/>
    <w:rsid w:val="00D344CF"/>
    <w:rsid w:val="00D34751"/>
    <w:rsid w:val="00D35D35"/>
    <w:rsid w:val="00D40E99"/>
    <w:rsid w:val="00D42C0C"/>
    <w:rsid w:val="00D467CC"/>
    <w:rsid w:val="00D46D16"/>
    <w:rsid w:val="00D5428D"/>
    <w:rsid w:val="00D54862"/>
    <w:rsid w:val="00D55438"/>
    <w:rsid w:val="00D557AA"/>
    <w:rsid w:val="00D60AB6"/>
    <w:rsid w:val="00D618D3"/>
    <w:rsid w:val="00D61EBB"/>
    <w:rsid w:val="00D65D02"/>
    <w:rsid w:val="00D65FEA"/>
    <w:rsid w:val="00D73259"/>
    <w:rsid w:val="00D73C50"/>
    <w:rsid w:val="00D73F0C"/>
    <w:rsid w:val="00D754BA"/>
    <w:rsid w:val="00D75CDE"/>
    <w:rsid w:val="00D77C48"/>
    <w:rsid w:val="00D81900"/>
    <w:rsid w:val="00D81FCE"/>
    <w:rsid w:val="00D84D9A"/>
    <w:rsid w:val="00D86ABD"/>
    <w:rsid w:val="00D873B3"/>
    <w:rsid w:val="00D90E15"/>
    <w:rsid w:val="00D91DAC"/>
    <w:rsid w:val="00D93170"/>
    <w:rsid w:val="00DA0190"/>
    <w:rsid w:val="00DA241B"/>
    <w:rsid w:val="00DB0728"/>
    <w:rsid w:val="00DB100A"/>
    <w:rsid w:val="00DB3117"/>
    <w:rsid w:val="00DB5AD2"/>
    <w:rsid w:val="00DB60CB"/>
    <w:rsid w:val="00DC1AF1"/>
    <w:rsid w:val="00DD2C94"/>
    <w:rsid w:val="00DD42FF"/>
    <w:rsid w:val="00DD5121"/>
    <w:rsid w:val="00DE061F"/>
    <w:rsid w:val="00DE155B"/>
    <w:rsid w:val="00DE180E"/>
    <w:rsid w:val="00DE24EB"/>
    <w:rsid w:val="00DF0657"/>
    <w:rsid w:val="00DF08CE"/>
    <w:rsid w:val="00DF0EDB"/>
    <w:rsid w:val="00DF1F9D"/>
    <w:rsid w:val="00DF5F40"/>
    <w:rsid w:val="00DF6931"/>
    <w:rsid w:val="00DF6B83"/>
    <w:rsid w:val="00E0093F"/>
    <w:rsid w:val="00E01639"/>
    <w:rsid w:val="00E033D0"/>
    <w:rsid w:val="00E04156"/>
    <w:rsid w:val="00E04385"/>
    <w:rsid w:val="00E07B72"/>
    <w:rsid w:val="00E12C8F"/>
    <w:rsid w:val="00E13784"/>
    <w:rsid w:val="00E1739F"/>
    <w:rsid w:val="00E17B5A"/>
    <w:rsid w:val="00E17E04"/>
    <w:rsid w:val="00E20FA1"/>
    <w:rsid w:val="00E25964"/>
    <w:rsid w:val="00E26137"/>
    <w:rsid w:val="00E277C2"/>
    <w:rsid w:val="00E278D7"/>
    <w:rsid w:val="00E33CFF"/>
    <w:rsid w:val="00E3481C"/>
    <w:rsid w:val="00E367FB"/>
    <w:rsid w:val="00E36A7E"/>
    <w:rsid w:val="00E37205"/>
    <w:rsid w:val="00E3795C"/>
    <w:rsid w:val="00E40693"/>
    <w:rsid w:val="00E40CC9"/>
    <w:rsid w:val="00E4142B"/>
    <w:rsid w:val="00E5157E"/>
    <w:rsid w:val="00E57502"/>
    <w:rsid w:val="00E61D8C"/>
    <w:rsid w:val="00E6608F"/>
    <w:rsid w:val="00E70566"/>
    <w:rsid w:val="00E708CB"/>
    <w:rsid w:val="00E718D8"/>
    <w:rsid w:val="00E726FC"/>
    <w:rsid w:val="00E72B79"/>
    <w:rsid w:val="00E73422"/>
    <w:rsid w:val="00E738F8"/>
    <w:rsid w:val="00E83106"/>
    <w:rsid w:val="00E875BC"/>
    <w:rsid w:val="00E87864"/>
    <w:rsid w:val="00E90C04"/>
    <w:rsid w:val="00E90E93"/>
    <w:rsid w:val="00E91540"/>
    <w:rsid w:val="00EB004D"/>
    <w:rsid w:val="00EB3FD1"/>
    <w:rsid w:val="00EB6137"/>
    <w:rsid w:val="00EC266B"/>
    <w:rsid w:val="00EC286F"/>
    <w:rsid w:val="00EC39D8"/>
    <w:rsid w:val="00EC5A22"/>
    <w:rsid w:val="00EC6BF9"/>
    <w:rsid w:val="00EC7696"/>
    <w:rsid w:val="00ED462D"/>
    <w:rsid w:val="00EE04CA"/>
    <w:rsid w:val="00EE27B0"/>
    <w:rsid w:val="00EE4EA2"/>
    <w:rsid w:val="00EE7012"/>
    <w:rsid w:val="00EE7DCD"/>
    <w:rsid w:val="00EF15AB"/>
    <w:rsid w:val="00EF543E"/>
    <w:rsid w:val="00F0067B"/>
    <w:rsid w:val="00F02187"/>
    <w:rsid w:val="00F022AC"/>
    <w:rsid w:val="00F039EB"/>
    <w:rsid w:val="00F04268"/>
    <w:rsid w:val="00F0641A"/>
    <w:rsid w:val="00F06AEF"/>
    <w:rsid w:val="00F2002B"/>
    <w:rsid w:val="00F223B3"/>
    <w:rsid w:val="00F3031C"/>
    <w:rsid w:val="00F31F36"/>
    <w:rsid w:val="00F35DF5"/>
    <w:rsid w:val="00F36DF8"/>
    <w:rsid w:val="00F40B4D"/>
    <w:rsid w:val="00F41F09"/>
    <w:rsid w:val="00F452FA"/>
    <w:rsid w:val="00F502F1"/>
    <w:rsid w:val="00F50495"/>
    <w:rsid w:val="00F507CB"/>
    <w:rsid w:val="00F51D6D"/>
    <w:rsid w:val="00F5214B"/>
    <w:rsid w:val="00F54AE6"/>
    <w:rsid w:val="00F5650B"/>
    <w:rsid w:val="00F62B40"/>
    <w:rsid w:val="00F65099"/>
    <w:rsid w:val="00F66604"/>
    <w:rsid w:val="00F67C05"/>
    <w:rsid w:val="00F70B09"/>
    <w:rsid w:val="00F753EA"/>
    <w:rsid w:val="00F7670D"/>
    <w:rsid w:val="00F81E72"/>
    <w:rsid w:val="00F820AD"/>
    <w:rsid w:val="00F824AE"/>
    <w:rsid w:val="00F832F8"/>
    <w:rsid w:val="00F85528"/>
    <w:rsid w:val="00F87E78"/>
    <w:rsid w:val="00F94508"/>
    <w:rsid w:val="00F956C9"/>
    <w:rsid w:val="00FA2276"/>
    <w:rsid w:val="00FB0047"/>
    <w:rsid w:val="00FB16C6"/>
    <w:rsid w:val="00FB56E6"/>
    <w:rsid w:val="00FB5C82"/>
    <w:rsid w:val="00FB63ED"/>
    <w:rsid w:val="00FB6D3C"/>
    <w:rsid w:val="00FB7390"/>
    <w:rsid w:val="00FC0030"/>
    <w:rsid w:val="00FC1FD1"/>
    <w:rsid w:val="00FC20B8"/>
    <w:rsid w:val="00FC53DB"/>
    <w:rsid w:val="00FC72F3"/>
    <w:rsid w:val="00FD2AE2"/>
    <w:rsid w:val="00FD37DD"/>
    <w:rsid w:val="00FD6A42"/>
    <w:rsid w:val="00FE34C8"/>
    <w:rsid w:val="00FF3D36"/>
    <w:rsid w:val="00FF44CA"/>
    <w:rsid w:val="00FF640E"/>
    <w:rsid w:val="00FF6BC7"/>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6C64D17"/>
  <w15:docId w15:val="{A3DA8C6A-93D2-4864-B8CD-6E661487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3E"/>
    <w:pPr>
      <w:widowControl w:val="0"/>
      <w:adjustRightInd w:val="0"/>
      <w:spacing w:line="360" w:lineRule="atLeast"/>
      <w:jc w:val="both"/>
      <w:textAlignment w:val="baseline"/>
    </w:pPr>
    <w:rPr>
      <w:sz w:val="24"/>
      <w:lang w:val="es-ES_tradnl" w:eastAsia="es-ES"/>
    </w:rPr>
  </w:style>
  <w:style w:type="paragraph" w:styleId="Ttulo1">
    <w:name w:val="heading 1"/>
    <w:basedOn w:val="Normal"/>
    <w:next w:val="Normal"/>
    <w:qFormat/>
    <w:rsid w:val="005E7F5A"/>
    <w:pPr>
      <w:keepNext/>
      <w:tabs>
        <w:tab w:val="num" w:pos="432"/>
      </w:tabs>
      <w:spacing w:before="240" w:after="240"/>
      <w:ind w:left="432" w:hanging="432"/>
      <w:outlineLvl w:val="0"/>
    </w:pPr>
    <w:rPr>
      <w:rFonts w:ascii="Block BE Regular" w:eastAsia="Arial Unicode MS" w:hAnsi="Block BE Regular" w:cs="Arial"/>
      <w:b/>
      <w:bCs/>
      <w:color w:val="549CCF"/>
      <w:kern w:val="32"/>
      <w:sz w:val="32"/>
      <w:szCs w:val="32"/>
      <w:lang w:val="es-ES"/>
    </w:rPr>
  </w:style>
  <w:style w:type="paragraph" w:styleId="Ttulo2">
    <w:name w:val="heading 2"/>
    <w:basedOn w:val="Normal"/>
    <w:next w:val="Normal"/>
    <w:qFormat/>
    <w:rsid w:val="00846498"/>
    <w:pPr>
      <w:keepNext/>
      <w:spacing w:before="240" w:after="60"/>
      <w:outlineLvl w:val="1"/>
    </w:pPr>
    <w:rPr>
      <w:rFonts w:ascii="Arial" w:hAnsi="Arial" w:cs="Arial"/>
      <w:b/>
      <w:bCs/>
      <w:i/>
      <w:iCs/>
      <w:sz w:val="28"/>
      <w:szCs w:val="28"/>
    </w:rPr>
  </w:style>
  <w:style w:type="paragraph" w:styleId="Ttulo3">
    <w:name w:val="heading 3"/>
    <w:aliases w:val="PRESENT 3,título 3,H3-Heading 3,l3.3,l3,3,h3,list 3,list3,título 31,título 32,título 33,título 34,subítitulo,Titolo3,Heading 3,hoofdstuk 1.1.1,H3,H31,H32,TextProp,subhead,Bold Head,bh,Titre 3,1.,L1 Heading 3,(Ctrl Shift 3),3º Nivel,Titre 31"/>
    <w:basedOn w:val="Normal"/>
    <w:next w:val="Normal"/>
    <w:qFormat/>
    <w:rsid w:val="005E7F5A"/>
    <w:pPr>
      <w:keepNext/>
      <w:tabs>
        <w:tab w:val="num" w:pos="720"/>
      </w:tabs>
      <w:spacing w:before="240" w:after="60"/>
      <w:ind w:left="720" w:hanging="720"/>
      <w:outlineLvl w:val="2"/>
    </w:pPr>
    <w:rPr>
      <w:rFonts w:ascii="Block BE Regular" w:hAnsi="Block BE Regular" w:cs="Arial"/>
      <w:b/>
      <w:bCs/>
      <w:color w:val="549CCF"/>
      <w:szCs w:val="26"/>
      <w:lang w:val="es-ES"/>
    </w:rPr>
  </w:style>
  <w:style w:type="paragraph" w:styleId="Ttulo4">
    <w:name w:val="heading 4"/>
    <w:basedOn w:val="Normal"/>
    <w:next w:val="Normal"/>
    <w:qFormat/>
    <w:rsid w:val="005E7F5A"/>
    <w:pPr>
      <w:keepNext/>
      <w:tabs>
        <w:tab w:val="num" w:pos="864"/>
      </w:tabs>
      <w:spacing w:before="240" w:after="60"/>
      <w:ind w:left="864" w:hanging="864"/>
      <w:outlineLvl w:val="3"/>
    </w:pPr>
    <w:rPr>
      <w:rFonts w:ascii="Block BE Regular" w:hAnsi="Block BE Regular"/>
      <w:b/>
      <w:bCs/>
      <w:color w:val="549CCF"/>
      <w:szCs w:val="28"/>
      <w:lang w:val="es-ES"/>
    </w:rPr>
  </w:style>
  <w:style w:type="paragraph" w:styleId="Ttulo5">
    <w:name w:val="heading 5"/>
    <w:basedOn w:val="Normal"/>
    <w:next w:val="Normal"/>
    <w:qFormat/>
    <w:rsid w:val="005E7F5A"/>
    <w:pPr>
      <w:tabs>
        <w:tab w:val="num" w:pos="1008"/>
      </w:tabs>
      <w:spacing w:before="240" w:after="60"/>
      <w:ind w:left="1008" w:hanging="1008"/>
      <w:outlineLvl w:val="4"/>
    </w:pPr>
    <w:rPr>
      <w:rFonts w:ascii="Univers 47 CondensedLight" w:hAnsi="Univers 47 CondensedLight"/>
      <w:b/>
      <w:bCs/>
      <w:i/>
      <w:iCs/>
      <w:sz w:val="26"/>
      <w:szCs w:val="26"/>
      <w:lang w:val="es-ES"/>
    </w:rPr>
  </w:style>
  <w:style w:type="paragraph" w:styleId="Ttulo6">
    <w:name w:val="heading 6"/>
    <w:basedOn w:val="Normal"/>
    <w:next w:val="Normal"/>
    <w:qFormat/>
    <w:rsid w:val="005E7F5A"/>
    <w:pPr>
      <w:tabs>
        <w:tab w:val="num" w:pos="1152"/>
      </w:tabs>
      <w:spacing w:before="240" w:after="60"/>
      <w:ind w:left="1152" w:hanging="1152"/>
      <w:outlineLvl w:val="5"/>
    </w:pPr>
    <w:rPr>
      <w:rFonts w:ascii="Times New Roman" w:hAnsi="Times New Roman"/>
      <w:b/>
      <w:bCs/>
      <w:sz w:val="22"/>
      <w:szCs w:val="22"/>
      <w:lang w:val="es-ES"/>
    </w:rPr>
  </w:style>
  <w:style w:type="paragraph" w:styleId="Ttulo7">
    <w:name w:val="heading 7"/>
    <w:basedOn w:val="Normal"/>
    <w:next w:val="Normal"/>
    <w:qFormat/>
    <w:rsid w:val="005E7F5A"/>
    <w:pPr>
      <w:tabs>
        <w:tab w:val="num" w:pos="1296"/>
      </w:tabs>
      <w:spacing w:before="240" w:after="60"/>
      <w:ind w:left="1296" w:hanging="1296"/>
      <w:outlineLvl w:val="6"/>
    </w:pPr>
    <w:rPr>
      <w:rFonts w:ascii="Times New Roman" w:hAnsi="Times New Roman"/>
      <w:szCs w:val="24"/>
      <w:lang w:val="es-ES"/>
    </w:rPr>
  </w:style>
  <w:style w:type="paragraph" w:styleId="Ttulo8">
    <w:name w:val="heading 8"/>
    <w:basedOn w:val="Normal"/>
    <w:next w:val="Normal"/>
    <w:qFormat/>
    <w:rsid w:val="005E7F5A"/>
    <w:pPr>
      <w:tabs>
        <w:tab w:val="num" w:pos="1440"/>
      </w:tabs>
      <w:spacing w:before="240" w:after="60"/>
      <w:ind w:left="1440" w:hanging="1440"/>
      <w:outlineLvl w:val="7"/>
    </w:pPr>
    <w:rPr>
      <w:rFonts w:ascii="Times New Roman" w:hAnsi="Times New Roman"/>
      <w:i/>
      <w:iCs/>
      <w:szCs w:val="24"/>
      <w:lang w:val="es-ES"/>
    </w:rPr>
  </w:style>
  <w:style w:type="paragraph" w:styleId="Ttulo9">
    <w:name w:val="heading 9"/>
    <w:basedOn w:val="Normal"/>
    <w:next w:val="Normal"/>
    <w:qFormat/>
    <w:rsid w:val="005E7F5A"/>
    <w:pPr>
      <w:tabs>
        <w:tab w:val="num" w:pos="1584"/>
      </w:tabs>
      <w:spacing w:before="240" w:after="60"/>
      <w:ind w:left="1584" w:hanging="1584"/>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E0B47"/>
    <w:pPr>
      <w:tabs>
        <w:tab w:val="center" w:pos="4252"/>
        <w:tab w:val="right" w:pos="8504"/>
      </w:tabs>
    </w:pPr>
  </w:style>
  <w:style w:type="paragraph" w:styleId="Piedepgina">
    <w:name w:val="footer"/>
    <w:basedOn w:val="Normal"/>
    <w:rsid w:val="006E0B47"/>
    <w:pPr>
      <w:tabs>
        <w:tab w:val="center" w:pos="4252"/>
        <w:tab w:val="right" w:pos="8504"/>
      </w:tabs>
    </w:pPr>
  </w:style>
  <w:style w:type="paragraph" w:styleId="Sangradetextonormal">
    <w:name w:val="Body Text Indent"/>
    <w:aliases w:val="Sangría de t. independiente"/>
    <w:basedOn w:val="Normal"/>
    <w:rsid w:val="006E0B47"/>
    <w:pPr>
      <w:spacing w:line="300" w:lineRule="atLeast"/>
      <w:ind w:left="567"/>
    </w:pPr>
    <w:rPr>
      <w:rFonts w:ascii="TradeGothic Light" w:hAnsi="TradeGothic Light"/>
    </w:rPr>
  </w:style>
  <w:style w:type="paragraph" w:styleId="Sangra2detindependiente">
    <w:name w:val="Body Text Indent 2"/>
    <w:basedOn w:val="Normal"/>
    <w:rsid w:val="006E0B47"/>
    <w:pPr>
      <w:spacing w:line="300" w:lineRule="atLeast"/>
      <w:ind w:left="567"/>
    </w:pPr>
    <w:rPr>
      <w:rFonts w:ascii="TradeGothic Light" w:hAnsi="TradeGothic Light"/>
      <w:sz w:val="20"/>
    </w:rPr>
  </w:style>
  <w:style w:type="paragraph" w:styleId="Mapadeldocumento">
    <w:name w:val="Document Map"/>
    <w:basedOn w:val="Normal"/>
    <w:semiHidden/>
    <w:rsid w:val="006E0B47"/>
    <w:pPr>
      <w:shd w:val="clear" w:color="auto" w:fill="000080"/>
    </w:pPr>
    <w:rPr>
      <w:rFonts w:ascii="Helvetica" w:eastAsia="MS Gothic" w:hAnsi="Helvetica"/>
    </w:rPr>
  </w:style>
  <w:style w:type="paragraph" w:styleId="Textoindependiente">
    <w:name w:val="Body Text"/>
    <w:basedOn w:val="Normal"/>
    <w:rsid w:val="006E0B47"/>
    <w:pPr>
      <w:spacing w:line="270" w:lineRule="atLeast"/>
    </w:pPr>
    <w:rPr>
      <w:rFonts w:ascii="TradeGothic Light" w:hAnsi="TradeGothic Light"/>
      <w:sz w:val="20"/>
    </w:rPr>
  </w:style>
  <w:style w:type="character" w:styleId="Hipervnculo">
    <w:name w:val="Hyperlink"/>
    <w:uiPriority w:val="99"/>
    <w:rsid w:val="006E0B47"/>
    <w:rPr>
      <w:color w:val="0000FF"/>
      <w:u w:val="single"/>
    </w:rPr>
  </w:style>
  <w:style w:type="paragraph" w:styleId="Textoindependiente3">
    <w:name w:val="Body Text 3"/>
    <w:basedOn w:val="Normal"/>
    <w:next w:val="Normal"/>
    <w:rsid w:val="00846498"/>
    <w:pPr>
      <w:autoSpaceDE w:val="0"/>
      <w:autoSpaceDN w:val="0"/>
    </w:pPr>
    <w:rPr>
      <w:rFonts w:ascii="Trebuchet MS" w:hAnsi="Trebuchet MS"/>
      <w:szCs w:val="24"/>
      <w:lang w:val="es-ES"/>
    </w:rPr>
  </w:style>
  <w:style w:type="paragraph" w:customStyle="1" w:styleId="NormalWeb6">
    <w:name w:val="Normal (Web)6"/>
    <w:basedOn w:val="Normal"/>
    <w:rsid w:val="00846498"/>
    <w:pPr>
      <w:spacing w:after="300" w:line="480" w:lineRule="auto"/>
    </w:pPr>
    <w:rPr>
      <w:rFonts w:ascii="Times New Roman" w:hAnsi="Times New Roman"/>
      <w:szCs w:val="24"/>
      <w:lang w:val="es-ES"/>
    </w:rPr>
  </w:style>
  <w:style w:type="character" w:styleId="nfasis">
    <w:name w:val="Emphasis"/>
    <w:qFormat/>
    <w:rsid w:val="00846498"/>
    <w:rPr>
      <w:i/>
      <w:iCs/>
    </w:rPr>
  </w:style>
  <w:style w:type="character" w:styleId="Textoennegrita">
    <w:name w:val="Strong"/>
    <w:uiPriority w:val="22"/>
    <w:qFormat/>
    <w:rsid w:val="00846498"/>
    <w:rPr>
      <w:b/>
      <w:bCs/>
    </w:rPr>
  </w:style>
  <w:style w:type="paragraph" w:styleId="TDC2">
    <w:name w:val="toc 2"/>
    <w:basedOn w:val="Normal"/>
    <w:next w:val="Normal"/>
    <w:autoRedefine/>
    <w:uiPriority w:val="39"/>
    <w:rsid w:val="0086401E"/>
    <w:pPr>
      <w:tabs>
        <w:tab w:val="left" w:pos="720"/>
        <w:tab w:val="right" w:leader="dot" w:pos="8494"/>
      </w:tabs>
      <w:ind w:left="240" w:right="1098"/>
    </w:pPr>
    <w:rPr>
      <w:rFonts w:ascii="TradeGothic LT Light" w:hAnsi="TradeGothic LT Light"/>
      <w:szCs w:val="24"/>
      <w:lang w:val="es-ES"/>
    </w:rPr>
  </w:style>
  <w:style w:type="table" w:styleId="Tablaconcuadrcula">
    <w:name w:val="Table Grid"/>
    <w:basedOn w:val="Tablanormal"/>
    <w:rsid w:val="00846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
    <w:name w:val="Estilo Título 2"/>
    <w:aliases w:val="Título 2 Car Car + News Gothic Std 11 pt Justifica..."/>
    <w:basedOn w:val="Ttulo2"/>
    <w:rsid w:val="0066569B"/>
    <w:pPr>
      <w:spacing w:before="120"/>
    </w:pPr>
    <w:rPr>
      <w:rFonts w:ascii="News Gothic Std" w:hAnsi="News Gothic Std" w:cs="Times New Roman"/>
      <w:i w:val="0"/>
      <w:iCs w:val="0"/>
      <w:sz w:val="22"/>
      <w:szCs w:val="20"/>
      <w:lang w:val="es-ES"/>
    </w:rPr>
  </w:style>
  <w:style w:type="paragraph" w:customStyle="1" w:styleId="EstiloEstiloTtulo2">
    <w:name w:val="Estilo Estilo Título 2"/>
    <w:aliases w:val="Título 2 Car Car + News Gothic Std 11 pt Just..."/>
    <w:basedOn w:val="EstiloTtulo2"/>
    <w:rsid w:val="0066569B"/>
    <w:pPr>
      <w:numPr>
        <w:numId w:val="1"/>
      </w:numPr>
    </w:pPr>
    <w:rPr>
      <w:rFonts w:ascii="TradeGothic LT Light" w:hAnsi="TradeGothic LT Light"/>
      <w:sz w:val="24"/>
    </w:rPr>
  </w:style>
  <w:style w:type="character" w:styleId="Nmerodepgina">
    <w:name w:val="page number"/>
    <w:basedOn w:val="Fuentedeprrafopredeter"/>
    <w:rsid w:val="00414DFE"/>
  </w:style>
  <w:style w:type="paragraph" w:styleId="TDC1">
    <w:name w:val="toc 1"/>
    <w:basedOn w:val="Normal"/>
    <w:next w:val="Normal"/>
    <w:autoRedefine/>
    <w:semiHidden/>
    <w:rsid w:val="00590D15"/>
    <w:rPr>
      <w:rFonts w:ascii="TradeGothic LT Light" w:hAnsi="TradeGothic LT Light"/>
    </w:rPr>
  </w:style>
  <w:style w:type="paragraph" w:styleId="TDC3">
    <w:name w:val="toc 3"/>
    <w:basedOn w:val="Normal"/>
    <w:next w:val="Normal"/>
    <w:autoRedefine/>
    <w:semiHidden/>
    <w:rsid w:val="00590D15"/>
    <w:pPr>
      <w:ind w:left="480"/>
    </w:pPr>
    <w:rPr>
      <w:rFonts w:ascii="TradeGothic LT Light" w:hAnsi="TradeGothic LT Light"/>
    </w:rPr>
  </w:style>
  <w:style w:type="paragraph" w:customStyle="1" w:styleId="CUADROS">
    <w:name w:val="CUADROS"/>
    <w:basedOn w:val="Normal"/>
    <w:rsid w:val="005E7F5A"/>
    <w:pPr>
      <w:numPr>
        <w:numId w:val="2"/>
      </w:numPr>
      <w:spacing w:before="60" w:after="60"/>
    </w:pPr>
    <w:rPr>
      <w:rFonts w:ascii="Univers 47 CondensedLight" w:hAnsi="Univers 47 CondensedLight"/>
      <w:sz w:val="22"/>
      <w:szCs w:val="24"/>
      <w:lang w:val="es-ES"/>
    </w:rPr>
  </w:style>
  <w:style w:type="paragraph" w:styleId="Textodeglobo">
    <w:name w:val="Balloon Text"/>
    <w:basedOn w:val="Normal"/>
    <w:semiHidden/>
    <w:rsid w:val="0077383E"/>
    <w:rPr>
      <w:rFonts w:ascii="Tahoma" w:hAnsi="Tahoma" w:cs="Tahoma"/>
      <w:sz w:val="16"/>
      <w:szCs w:val="16"/>
    </w:rPr>
  </w:style>
  <w:style w:type="paragraph" w:customStyle="1" w:styleId="CharCharCharCarCarCarCarCarCarCarCarCarCarCarCar">
    <w:name w:val="Char Char Char Car Car Car Car Car Car Car Car Car Car Car Car"/>
    <w:basedOn w:val="Normal"/>
    <w:rsid w:val="00DA241B"/>
    <w:pPr>
      <w:spacing w:after="160" w:line="240" w:lineRule="exact"/>
    </w:pPr>
    <w:rPr>
      <w:rFonts w:ascii="Arial" w:hAnsi="Arial"/>
      <w:sz w:val="20"/>
      <w:lang w:val="en-US" w:eastAsia="en-US"/>
    </w:rPr>
  </w:style>
  <w:style w:type="paragraph" w:customStyle="1" w:styleId="justificado">
    <w:name w:val="justificado"/>
    <w:basedOn w:val="Normal"/>
    <w:rsid w:val="000B42B1"/>
    <w:pPr>
      <w:widowControl/>
      <w:adjustRightInd/>
      <w:spacing w:before="144" w:line="240" w:lineRule="auto"/>
      <w:ind w:left="144" w:right="144"/>
      <w:textAlignment w:val="auto"/>
    </w:pPr>
    <w:rPr>
      <w:rFonts w:ascii="Times New Roman" w:hAnsi="Times New Roman"/>
      <w:color w:val="585858"/>
      <w:sz w:val="17"/>
      <w:szCs w:val="17"/>
      <w:lang w:val="es-ES"/>
    </w:rPr>
  </w:style>
  <w:style w:type="paragraph" w:styleId="Prrafodelista">
    <w:name w:val="List Paragraph"/>
    <w:basedOn w:val="Normal"/>
    <w:uiPriority w:val="34"/>
    <w:qFormat/>
    <w:rsid w:val="00642D2B"/>
    <w:pPr>
      <w:ind w:left="720"/>
      <w:contextualSpacing/>
      <w:textAlignment w:val="auto"/>
    </w:pPr>
  </w:style>
  <w:style w:type="paragraph" w:customStyle="1" w:styleId="Default">
    <w:name w:val="Default"/>
    <w:rsid w:val="004F53FC"/>
    <w:pPr>
      <w:autoSpaceDE w:val="0"/>
      <w:autoSpaceDN w:val="0"/>
      <w:adjustRightInd w:val="0"/>
    </w:pPr>
    <w:rPr>
      <w:rFonts w:ascii="Calibri" w:hAnsi="Calibri" w:cs="Calibri"/>
      <w:color w:val="000000"/>
      <w:sz w:val="24"/>
      <w:szCs w:val="24"/>
      <w:lang w:val="es-ES" w:eastAsia="es-ES"/>
    </w:rPr>
  </w:style>
  <w:style w:type="character" w:styleId="Refdecomentario">
    <w:name w:val="annotation reference"/>
    <w:uiPriority w:val="99"/>
    <w:semiHidden/>
    <w:unhideWhenUsed/>
    <w:rsid w:val="00D60AB6"/>
    <w:rPr>
      <w:sz w:val="16"/>
      <w:szCs w:val="16"/>
    </w:rPr>
  </w:style>
  <w:style w:type="paragraph" w:styleId="Textocomentario">
    <w:name w:val="annotation text"/>
    <w:basedOn w:val="Normal"/>
    <w:link w:val="TextocomentarioCar"/>
    <w:uiPriority w:val="99"/>
    <w:semiHidden/>
    <w:unhideWhenUsed/>
    <w:rsid w:val="00D60AB6"/>
    <w:rPr>
      <w:sz w:val="20"/>
    </w:rPr>
  </w:style>
  <w:style w:type="character" w:customStyle="1" w:styleId="TextocomentarioCar">
    <w:name w:val="Texto comentario Car"/>
    <w:link w:val="Textocomentario"/>
    <w:uiPriority w:val="99"/>
    <w:semiHidden/>
    <w:rsid w:val="00D60AB6"/>
    <w:rPr>
      <w:lang w:val="es-ES_tradnl"/>
    </w:rPr>
  </w:style>
  <w:style w:type="paragraph" w:styleId="Asuntodelcomentario">
    <w:name w:val="annotation subject"/>
    <w:basedOn w:val="Textocomentario"/>
    <w:next w:val="Textocomentario"/>
    <w:link w:val="AsuntodelcomentarioCar"/>
    <w:uiPriority w:val="99"/>
    <w:semiHidden/>
    <w:unhideWhenUsed/>
    <w:rsid w:val="00D60AB6"/>
    <w:rPr>
      <w:b/>
      <w:bCs/>
    </w:rPr>
  </w:style>
  <w:style w:type="character" w:customStyle="1" w:styleId="AsuntodelcomentarioCar">
    <w:name w:val="Asunto del comentario Car"/>
    <w:link w:val="Asuntodelcomentario"/>
    <w:uiPriority w:val="99"/>
    <w:semiHidden/>
    <w:rsid w:val="00D60AB6"/>
    <w:rPr>
      <w:b/>
      <w:bCs/>
      <w:lang w:val="es-ES_tradnl"/>
    </w:rPr>
  </w:style>
  <w:style w:type="paragraph" w:styleId="Textonotaalfinal">
    <w:name w:val="endnote text"/>
    <w:basedOn w:val="Normal"/>
    <w:link w:val="TextonotaalfinalCar"/>
    <w:uiPriority w:val="99"/>
    <w:semiHidden/>
    <w:unhideWhenUsed/>
    <w:rsid w:val="00D60AB6"/>
    <w:rPr>
      <w:sz w:val="20"/>
    </w:rPr>
  </w:style>
  <w:style w:type="character" w:customStyle="1" w:styleId="TextonotaalfinalCar">
    <w:name w:val="Texto nota al final Car"/>
    <w:link w:val="Textonotaalfinal"/>
    <w:uiPriority w:val="99"/>
    <w:semiHidden/>
    <w:rsid w:val="00D60AB6"/>
    <w:rPr>
      <w:lang w:val="es-ES_tradnl"/>
    </w:rPr>
  </w:style>
  <w:style w:type="character" w:styleId="Refdenotaalfinal">
    <w:name w:val="endnote reference"/>
    <w:uiPriority w:val="99"/>
    <w:semiHidden/>
    <w:unhideWhenUsed/>
    <w:rsid w:val="00D60AB6"/>
    <w:rPr>
      <w:vertAlign w:val="superscript"/>
    </w:rPr>
  </w:style>
  <w:style w:type="paragraph" w:styleId="NormalWeb">
    <w:name w:val="Normal (Web)"/>
    <w:basedOn w:val="Normal"/>
    <w:uiPriority w:val="99"/>
    <w:semiHidden/>
    <w:unhideWhenUsed/>
    <w:rsid w:val="008671D3"/>
    <w:pPr>
      <w:widowControl/>
      <w:adjustRightInd/>
      <w:spacing w:after="360" w:line="240" w:lineRule="auto"/>
      <w:jc w:val="left"/>
      <w:textAlignment w:val="auto"/>
    </w:pPr>
    <w:rPr>
      <w:rFonts w:ascii="Times New Roman" w:hAnsi="Times New Roman"/>
      <w:szCs w:val="24"/>
      <w:lang w:val="es-ES"/>
    </w:rPr>
  </w:style>
  <w:style w:type="paragraph" w:styleId="Lista2">
    <w:name w:val="List 2"/>
    <w:basedOn w:val="Normal"/>
    <w:uiPriority w:val="99"/>
    <w:unhideWhenUsed/>
    <w:rsid w:val="00177097"/>
    <w:pPr>
      <w:ind w:left="566" w:hanging="283"/>
      <w:contextualSpacing/>
    </w:pPr>
  </w:style>
  <w:style w:type="paragraph" w:styleId="Listaconvietas2">
    <w:name w:val="List Bullet 2"/>
    <w:basedOn w:val="Normal"/>
    <w:uiPriority w:val="99"/>
    <w:unhideWhenUsed/>
    <w:rsid w:val="00177097"/>
    <w:pPr>
      <w:numPr>
        <w:numId w:val="3"/>
      </w:numPr>
      <w:contextualSpacing/>
    </w:pPr>
  </w:style>
  <w:style w:type="paragraph" w:styleId="Listaconvietas3">
    <w:name w:val="List Bullet 3"/>
    <w:basedOn w:val="Normal"/>
    <w:uiPriority w:val="99"/>
    <w:unhideWhenUsed/>
    <w:rsid w:val="00177097"/>
    <w:pPr>
      <w:numPr>
        <w:numId w:val="4"/>
      </w:numPr>
      <w:contextualSpacing/>
    </w:pPr>
  </w:style>
  <w:style w:type="paragraph" w:styleId="Continuarlista">
    <w:name w:val="List Continue"/>
    <w:basedOn w:val="Normal"/>
    <w:uiPriority w:val="99"/>
    <w:unhideWhenUsed/>
    <w:rsid w:val="00177097"/>
    <w:pPr>
      <w:spacing w:after="120"/>
      <w:ind w:left="283"/>
      <w:contextualSpacing/>
    </w:pPr>
  </w:style>
  <w:style w:type="paragraph" w:styleId="Textonotapie">
    <w:name w:val="footnote text"/>
    <w:basedOn w:val="Normal"/>
    <w:link w:val="TextonotapieCar"/>
    <w:uiPriority w:val="99"/>
    <w:unhideWhenUsed/>
    <w:rsid w:val="00143476"/>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43476"/>
    <w:rPr>
      <w:rFonts w:ascii="Times New Roman" w:hAnsi="Times New Roman"/>
      <w:lang w:val="es-ES" w:eastAsia="es-ES"/>
    </w:rPr>
  </w:style>
  <w:style w:type="character" w:styleId="Refdenotaalpie">
    <w:name w:val="footnote reference"/>
    <w:basedOn w:val="Fuentedeprrafopredeter"/>
    <w:uiPriority w:val="99"/>
    <w:semiHidden/>
    <w:unhideWhenUsed/>
    <w:rsid w:val="00143476"/>
    <w:rPr>
      <w:vertAlign w:val="superscript"/>
    </w:rPr>
  </w:style>
  <w:style w:type="character" w:styleId="Mencinsinresolver">
    <w:name w:val="Unresolved Mention"/>
    <w:basedOn w:val="Fuentedeprrafopredeter"/>
    <w:uiPriority w:val="99"/>
    <w:semiHidden/>
    <w:unhideWhenUsed/>
    <w:rsid w:val="00400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9068">
      <w:bodyDiv w:val="1"/>
      <w:marLeft w:val="0"/>
      <w:marRight w:val="0"/>
      <w:marTop w:val="0"/>
      <w:marBottom w:val="0"/>
      <w:divBdr>
        <w:top w:val="none" w:sz="0" w:space="0" w:color="auto"/>
        <w:left w:val="none" w:sz="0" w:space="0" w:color="auto"/>
        <w:bottom w:val="none" w:sz="0" w:space="0" w:color="auto"/>
        <w:right w:val="none" w:sz="0" w:space="0" w:color="auto"/>
      </w:divBdr>
    </w:div>
    <w:div w:id="218248497">
      <w:bodyDiv w:val="1"/>
      <w:marLeft w:val="0"/>
      <w:marRight w:val="0"/>
      <w:marTop w:val="0"/>
      <w:marBottom w:val="0"/>
      <w:divBdr>
        <w:top w:val="none" w:sz="0" w:space="0" w:color="auto"/>
        <w:left w:val="none" w:sz="0" w:space="0" w:color="auto"/>
        <w:bottom w:val="none" w:sz="0" w:space="0" w:color="auto"/>
        <w:right w:val="none" w:sz="0" w:space="0" w:color="auto"/>
      </w:divBdr>
    </w:div>
    <w:div w:id="303463085">
      <w:bodyDiv w:val="1"/>
      <w:marLeft w:val="0"/>
      <w:marRight w:val="0"/>
      <w:marTop w:val="0"/>
      <w:marBottom w:val="0"/>
      <w:divBdr>
        <w:top w:val="none" w:sz="0" w:space="0" w:color="auto"/>
        <w:left w:val="none" w:sz="0" w:space="0" w:color="auto"/>
        <w:bottom w:val="none" w:sz="0" w:space="0" w:color="auto"/>
        <w:right w:val="none" w:sz="0" w:space="0" w:color="auto"/>
      </w:divBdr>
    </w:div>
    <w:div w:id="433205296">
      <w:bodyDiv w:val="1"/>
      <w:marLeft w:val="0"/>
      <w:marRight w:val="0"/>
      <w:marTop w:val="0"/>
      <w:marBottom w:val="0"/>
      <w:divBdr>
        <w:top w:val="none" w:sz="0" w:space="0" w:color="auto"/>
        <w:left w:val="none" w:sz="0" w:space="0" w:color="auto"/>
        <w:bottom w:val="none" w:sz="0" w:space="0" w:color="auto"/>
        <w:right w:val="none" w:sz="0" w:space="0" w:color="auto"/>
      </w:divBdr>
    </w:div>
    <w:div w:id="437873894">
      <w:bodyDiv w:val="1"/>
      <w:marLeft w:val="0"/>
      <w:marRight w:val="0"/>
      <w:marTop w:val="0"/>
      <w:marBottom w:val="0"/>
      <w:divBdr>
        <w:top w:val="none" w:sz="0" w:space="0" w:color="auto"/>
        <w:left w:val="none" w:sz="0" w:space="0" w:color="auto"/>
        <w:bottom w:val="none" w:sz="0" w:space="0" w:color="auto"/>
        <w:right w:val="none" w:sz="0" w:space="0" w:color="auto"/>
      </w:divBdr>
    </w:div>
    <w:div w:id="470177237">
      <w:bodyDiv w:val="1"/>
      <w:marLeft w:val="0"/>
      <w:marRight w:val="0"/>
      <w:marTop w:val="0"/>
      <w:marBottom w:val="0"/>
      <w:divBdr>
        <w:top w:val="none" w:sz="0" w:space="0" w:color="auto"/>
        <w:left w:val="none" w:sz="0" w:space="0" w:color="auto"/>
        <w:bottom w:val="none" w:sz="0" w:space="0" w:color="auto"/>
        <w:right w:val="none" w:sz="0" w:space="0" w:color="auto"/>
      </w:divBdr>
    </w:div>
    <w:div w:id="552733535">
      <w:bodyDiv w:val="1"/>
      <w:marLeft w:val="0"/>
      <w:marRight w:val="0"/>
      <w:marTop w:val="0"/>
      <w:marBottom w:val="0"/>
      <w:divBdr>
        <w:top w:val="none" w:sz="0" w:space="0" w:color="auto"/>
        <w:left w:val="none" w:sz="0" w:space="0" w:color="auto"/>
        <w:bottom w:val="none" w:sz="0" w:space="0" w:color="auto"/>
        <w:right w:val="none" w:sz="0" w:space="0" w:color="auto"/>
      </w:divBdr>
    </w:div>
    <w:div w:id="787239626">
      <w:bodyDiv w:val="1"/>
      <w:marLeft w:val="0"/>
      <w:marRight w:val="0"/>
      <w:marTop w:val="0"/>
      <w:marBottom w:val="0"/>
      <w:divBdr>
        <w:top w:val="none" w:sz="0" w:space="0" w:color="auto"/>
        <w:left w:val="none" w:sz="0" w:space="0" w:color="auto"/>
        <w:bottom w:val="none" w:sz="0" w:space="0" w:color="auto"/>
        <w:right w:val="none" w:sz="0" w:space="0" w:color="auto"/>
      </w:divBdr>
    </w:div>
    <w:div w:id="1115294968">
      <w:bodyDiv w:val="1"/>
      <w:marLeft w:val="0"/>
      <w:marRight w:val="0"/>
      <w:marTop w:val="0"/>
      <w:marBottom w:val="0"/>
      <w:divBdr>
        <w:top w:val="none" w:sz="0" w:space="0" w:color="auto"/>
        <w:left w:val="none" w:sz="0" w:space="0" w:color="auto"/>
        <w:bottom w:val="none" w:sz="0" w:space="0" w:color="auto"/>
        <w:right w:val="none" w:sz="0" w:space="0" w:color="auto"/>
      </w:divBdr>
    </w:div>
    <w:div w:id="1158569642">
      <w:bodyDiv w:val="1"/>
      <w:marLeft w:val="0"/>
      <w:marRight w:val="0"/>
      <w:marTop w:val="0"/>
      <w:marBottom w:val="0"/>
      <w:divBdr>
        <w:top w:val="none" w:sz="0" w:space="0" w:color="auto"/>
        <w:left w:val="none" w:sz="0" w:space="0" w:color="auto"/>
        <w:bottom w:val="none" w:sz="0" w:space="0" w:color="auto"/>
        <w:right w:val="none" w:sz="0" w:space="0" w:color="auto"/>
      </w:divBdr>
    </w:div>
    <w:div w:id="1181817059">
      <w:bodyDiv w:val="1"/>
      <w:marLeft w:val="0"/>
      <w:marRight w:val="0"/>
      <w:marTop w:val="0"/>
      <w:marBottom w:val="0"/>
      <w:divBdr>
        <w:top w:val="none" w:sz="0" w:space="0" w:color="auto"/>
        <w:left w:val="none" w:sz="0" w:space="0" w:color="auto"/>
        <w:bottom w:val="none" w:sz="0" w:space="0" w:color="auto"/>
        <w:right w:val="none" w:sz="0" w:space="0" w:color="auto"/>
      </w:divBdr>
    </w:div>
    <w:div w:id="1451510220">
      <w:bodyDiv w:val="1"/>
      <w:marLeft w:val="0"/>
      <w:marRight w:val="0"/>
      <w:marTop w:val="0"/>
      <w:marBottom w:val="0"/>
      <w:divBdr>
        <w:top w:val="none" w:sz="0" w:space="0" w:color="auto"/>
        <w:left w:val="none" w:sz="0" w:space="0" w:color="auto"/>
        <w:bottom w:val="none" w:sz="0" w:space="0" w:color="auto"/>
        <w:right w:val="none" w:sz="0" w:space="0" w:color="auto"/>
      </w:divBdr>
    </w:div>
    <w:div w:id="1501889937">
      <w:bodyDiv w:val="1"/>
      <w:marLeft w:val="0"/>
      <w:marRight w:val="0"/>
      <w:marTop w:val="0"/>
      <w:marBottom w:val="0"/>
      <w:divBdr>
        <w:top w:val="none" w:sz="0" w:space="0" w:color="auto"/>
        <w:left w:val="none" w:sz="0" w:space="0" w:color="auto"/>
        <w:bottom w:val="none" w:sz="0" w:space="0" w:color="auto"/>
        <w:right w:val="none" w:sz="0" w:space="0" w:color="auto"/>
      </w:divBdr>
      <w:divsChild>
        <w:div w:id="315107620">
          <w:marLeft w:val="0"/>
          <w:marRight w:val="0"/>
          <w:marTop w:val="0"/>
          <w:marBottom w:val="0"/>
          <w:divBdr>
            <w:top w:val="none" w:sz="0" w:space="0" w:color="auto"/>
            <w:left w:val="none" w:sz="0" w:space="0" w:color="auto"/>
            <w:bottom w:val="none" w:sz="0" w:space="0" w:color="auto"/>
            <w:right w:val="none" w:sz="0" w:space="0" w:color="auto"/>
          </w:divBdr>
          <w:divsChild>
            <w:div w:id="991370973">
              <w:marLeft w:val="0"/>
              <w:marRight w:val="0"/>
              <w:marTop w:val="0"/>
              <w:marBottom w:val="0"/>
              <w:divBdr>
                <w:top w:val="none" w:sz="0" w:space="0" w:color="auto"/>
                <w:left w:val="none" w:sz="0" w:space="0" w:color="auto"/>
                <w:bottom w:val="none" w:sz="0" w:space="0" w:color="auto"/>
                <w:right w:val="none" w:sz="0" w:space="0" w:color="auto"/>
              </w:divBdr>
              <w:divsChild>
                <w:div w:id="2053579586">
                  <w:marLeft w:val="0"/>
                  <w:marRight w:val="0"/>
                  <w:marTop w:val="0"/>
                  <w:marBottom w:val="0"/>
                  <w:divBdr>
                    <w:top w:val="none" w:sz="0" w:space="0" w:color="auto"/>
                    <w:left w:val="none" w:sz="0" w:space="0" w:color="auto"/>
                    <w:bottom w:val="none" w:sz="0" w:space="0" w:color="auto"/>
                    <w:right w:val="none" w:sz="0" w:space="0" w:color="auto"/>
                  </w:divBdr>
                  <w:divsChild>
                    <w:div w:id="623658646">
                      <w:marLeft w:val="0"/>
                      <w:marRight w:val="0"/>
                      <w:marTop w:val="0"/>
                      <w:marBottom w:val="0"/>
                      <w:divBdr>
                        <w:top w:val="none" w:sz="0" w:space="0" w:color="auto"/>
                        <w:left w:val="none" w:sz="0" w:space="0" w:color="auto"/>
                        <w:bottom w:val="none" w:sz="0" w:space="0" w:color="auto"/>
                        <w:right w:val="none" w:sz="0" w:space="0" w:color="auto"/>
                      </w:divBdr>
                      <w:divsChild>
                        <w:div w:id="189027141">
                          <w:marLeft w:val="0"/>
                          <w:marRight w:val="0"/>
                          <w:marTop w:val="0"/>
                          <w:marBottom w:val="0"/>
                          <w:divBdr>
                            <w:top w:val="none" w:sz="0" w:space="0" w:color="auto"/>
                            <w:left w:val="none" w:sz="0" w:space="0" w:color="auto"/>
                            <w:bottom w:val="none" w:sz="0" w:space="0" w:color="auto"/>
                            <w:right w:val="none" w:sz="0" w:space="0" w:color="auto"/>
                          </w:divBdr>
                          <w:divsChild>
                            <w:div w:id="208959016">
                              <w:marLeft w:val="0"/>
                              <w:marRight w:val="0"/>
                              <w:marTop w:val="0"/>
                              <w:marBottom w:val="0"/>
                              <w:divBdr>
                                <w:top w:val="none" w:sz="0" w:space="0" w:color="auto"/>
                                <w:left w:val="none" w:sz="0" w:space="0" w:color="auto"/>
                                <w:bottom w:val="none" w:sz="0" w:space="0" w:color="auto"/>
                                <w:right w:val="none" w:sz="0" w:space="0" w:color="auto"/>
                              </w:divBdr>
                              <w:divsChild>
                                <w:div w:id="295571557">
                                  <w:marLeft w:val="0"/>
                                  <w:marRight w:val="0"/>
                                  <w:marTop w:val="0"/>
                                  <w:marBottom w:val="0"/>
                                  <w:divBdr>
                                    <w:top w:val="none" w:sz="0" w:space="0" w:color="auto"/>
                                    <w:left w:val="none" w:sz="0" w:space="0" w:color="auto"/>
                                    <w:bottom w:val="none" w:sz="0" w:space="0" w:color="auto"/>
                                    <w:right w:val="none" w:sz="0" w:space="0" w:color="auto"/>
                                  </w:divBdr>
                                  <w:divsChild>
                                    <w:div w:id="976565399">
                                      <w:marLeft w:val="0"/>
                                      <w:marRight w:val="0"/>
                                      <w:marTop w:val="0"/>
                                      <w:marBottom w:val="0"/>
                                      <w:divBdr>
                                        <w:top w:val="none" w:sz="0" w:space="0" w:color="auto"/>
                                        <w:left w:val="none" w:sz="0" w:space="0" w:color="auto"/>
                                        <w:bottom w:val="none" w:sz="0" w:space="0" w:color="auto"/>
                                        <w:right w:val="none" w:sz="0" w:space="0" w:color="auto"/>
                                      </w:divBdr>
                                      <w:divsChild>
                                        <w:div w:id="1105274377">
                                          <w:marLeft w:val="0"/>
                                          <w:marRight w:val="0"/>
                                          <w:marTop w:val="0"/>
                                          <w:marBottom w:val="0"/>
                                          <w:divBdr>
                                            <w:top w:val="none" w:sz="0" w:space="0" w:color="auto"/>
                                            <w:left w:val="none" w:sz="0" w:space="0" w:color="auto"/>
                                            <w:bottom w:val="none" w:sz="0" w:space="0" w:color="auto"/>
                                            <w:right w:val="none" w:sz="0" w:space="0" w:color="auto"/>
                                          </w:divBdr>
                                          <w:divsChild>
                                            <w:div w:id="15836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754852">
      <w:bodyDiv w:val="1"/>
      <w:marLeft w:val="0"/>
      <w:marRight w:val="0"/>
      <w:marTop w:val="0"/>
      <w:marBottom w:val="0"/>
      <w:divBdr>
        <w:top w:val="none" w:sz="0" w:space="0" w:color="auto"/>
        <w:left w:val="none" w:sz="0" w:space="0" w:color="auto"/>
        <w:bottom w:val="none" w:sz="0" w:space="0" w:color="auto"/>
        <w:right w:val="none" w:sz="0" w:space="0" w:color="auto"/>
      </w:divBdr>
    </w:div>
    <w:div w:id="1837963683">
      <w:bodyDiv w:val="1"/>
      <w:marLeft w:val="0"/>
      <w:marRight w:val="0"/>
      <w:marTop w:val="0"/>
      <w:marBottom w:val="0"/>
      <w:divBdr>
        <w:top w:val="none" w:sz="0" w:space="0" w:color="auto"/>
        <w:left w:val="none" w:sz="0" w:space="0" w:color="auto"/>
        <w:bottom w:val="none" w:sz="0" w:space="0" w:color="auto"/>
        <w:right w:val="none" w:sz="0" w:space="0" w:color="auto"/>
      </w:divBdr>
    </w:div>
    <w:div w:id="1860585775">
      <w:bodyDiv w:val="1"/>
      <w:marLeft w:val="0"/>
      <w:marRight w:val="0"/>
      <w:marTop w:val="0"/>
      <w:marBottom w:val="0"/>
      <w:divBdr>
        <w:top w:val="none" w:sz="0" w:space="0" w:color="auto"/>
        <w:left w:val="none" w:sz="0" w:space="0" w:color="auto"/>
        <w:bottom w:val="none" w:sz="0" w:space="0" w:color="auto"/>
        <w:right w:val="none" w:sz="0" w:space="0" w:color="auto"/>
      </w:divBdr>
    </w:div>
    <w:div w:id="19829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femp.es" TargetMode="External"/><Relationship Id="rId1" Type="http://schemas.openxmlformats.org/officeDocument/2006/relationships/hyperlink" Target="http://www.femp.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arroso\Datos%20de%20programa\Microsoft\Plantillas\femp_gener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4A3C0-CC92-4291-9D1E-AF047F17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femp_general</Template>
  <TotalTime>21</TotalTime>
  <Pages>4</Pages>
  <Words>1883</Words>
  <Characters>9831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Fragilis syrtes spinosus circumgrediet Medusa:</vt:lpstr>
    </vt:vector>
  </TitlesOfParts>
  <Company>PXL</Company>
  <LinksUpToDate>false</LinksUpToDate>
  <CharactersWithSpaces>11691</CharactersWithSpaces>
  <SharedDoc>false</SharedDoc>
  <HLinks>
    <vt:vector size="12" baseType="variant">
      <vt:variant>
        <vt:i4>5242928</vt:i4>
      </vt:variant>
      <vt:variant>
        <vt:i4>0</vt:i4>
      </vt:variant>
      <vt:variant>
        <vt:i4>0</vt:i4>
      </vt:variant>
      <vt:variant>
        <vt:i4>5</vt:i4>
      </vt:variant>
      <vt:variant>
        <vt:lpwstr>mailto:red.biodiversidad@femp.es</vt:lpwstr>
      </vt:variant>
      <vt:variant>
        <vt:lpwstr/>
      </vt:variant>
      <vt:variant>
        <vt:i4>8192032</vt:i4>
      </vt:variant>
      <vt:variant>
        <vt:i4>0</vt:i4>
      </vt:variant>
      <vt:variant>
        <vt:i4>0</vt:i4>
      </vt:variant>
      <vt:variant>
        <vt:i4>5</vt:i4>
      </vt:variant>
      <vt:variant>
        <vt:lpwstr>http://www.femp.es/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Fragilis syrtes spinosus circumgrediet Medusa:</dc:title>
  <dc:creator>abarroso</dc:creator>
  <cp:lastModifiedBy>José de Santiago</cp:lastModifiedBy>
  <cp:revision>6</cp:revision>
  <cp:lastPrinted>2020-09-04T06:12:00Z</cp:lastPrinted>
  <dcterms:created xsi:type="dcterms:W3CDTF">2022-04-07T09:25:00Z</dcterms:created>
  <dcterms:modified xsi:type="dcterms:W3CDTF">2022-04-26T13:36:00Z</dcterms:modified>
</cp:coreProperties>
</file>