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7C0B" w14:textId="546AE542" w:rsidR="00504E51" w:rsidRDefault="00504E51" w:rsidP="00504E51">
      <w:pPr>
        <w:spacing w:line="240" w:lineRule="auto"/>
        <w:jc w:val="center"/>
        <w:rPr>
          <w:rFonts w:ascii="Myriad Pro Light" w:hAnsi="Myriad Pro Light"/>
          <w:sz w:val="22"/>
          <w:szCs w:val="22"/>
        </w:rPr>
      </w:pPr>
      <w:bookmarkStart w:id="0" w:name="_Toc366238410"/>
      <w:bookmarkStart w:id="1" w:name="_Toc367788184"/>
      <w:r>
        <w:rPr>
          <w:rFonts w:ascii="Myriad Pro Light" w:hAnsi="Myriad Pro Light"/>
          <w:sz w:val="22"/>
          <w:szCs w:val="22"/>
        </w:rPr>
        <w:t xml:space="preserve">DOCUMENTO DE SOLICITUD DE OFERTAS PARA LA </w:t>
      </w:r>
      <w:bookmarkStart w:id="2" w:name="_Hlk106367441"/>
      <w:r w:rsidR="00092040" w:rsidRPr="00092040">
        <w:rPr>
          <w:rFonts w:ascii="Myriad Pro Light" w:hAnsi="Myriad Pro Light"/>
          <w:sz w:val="22"/>
          <w:szCs w:val="22"/>
        </w:rPr>
        <w:t>CONTRATACIÓN DE SERVICIOS PARA LA IMPARTICIÓN DE UNA EDICIÓN DE LA ACCIÓN FORMATIVA “</w:t>
      </w:r>
      <w:r w:rsidR="0081584D" w:rsidRPr="0081584D">
        <w:rPr>
          <w:rFonts w:ascii="Myriad Pro Light" w:hAnsi="Myriad Pro Light"/>
          <w:sz w:val="22"/>
          <w:szCs w:val="22"/>
        </w:rPr>
        <w:t>LA GESTIÓN DE LA DIVERSIDAD RELIGIOSA EN CLAVE MUNICIPAL</w:t>
      </w:r>
      <w:r w:rsidR="00092040" w:rsidRPr="00092040">
        <w:rPr>
          <w:rFonts w:ascii="Myriad Pro Light" w:hAnsi="Myriad Pro Light"/>
          <w:sz w:val="22"/>
          <w:szCs w:val="22"/>
        </w:rPr>
        <w:t>”</w:t>
      </w:r>
      <w:bookmarkEnd w:id="2"/>
    </w:p>
    <w:p w14:paraId="09187031" w14:textId="77777777" w:rsidR="00504E51" w:rsidRDefault="00504E51" w:rsidP="00504E51">
      <w:pPr>
        <w:spacing w:line="240" w:lineRule="auto"/>
        <w:jc w:val="right"/>
        <w:rPr>
          <w:rFonts w:ascii="Myriad Pro Light" w:hAnsi="Myriad Pro Light"/>
          <w:sz w:val="22"/>
          <w:szCs w:val="22"/>
        </w:rPr>
      </w:pPr>
    </w:p>
    <w:p w14:paraId="0994B224" w14:textId="484AA2F8" w:rsidR="00504E51" w:rsidRDefault="00524FF8" w:rsidP="00504E51">
      <w:pPr>
        <w:spacing w:line="240" w:lineRule="auto"/>
        <w:jc w:val="right"/>
        <w:rPr>
          <w:rFonts w:ascii="Myriad Pro Light" w:hAnsi="Myriad Pro Light"/>
          <w:sz w:val="22"/>
          <w:szCs w:val="22"/>
        </w:rPr>
      </w:pPr>
      <w:r>
        <w:rPr>
          <w:rFonts w:ascii="Myriad Pro Light" w:hAnsi="Myriad Pro Light"/>
          <w:sz w:val="22"/>
          <w:szCs w:val="22"/>
        </w:rPr>
        <w:t>14</w:t>
      </w:r>
      <w:r w:rsidR="00504E51" w:rsidRPr="00092040">
        <w:rPr>
          <w:rFonts w:ascii="Myriad Pro Light" w:hAnsi="Myriad Pro Light"/>
          <w:sz w:val="22"/>
          <w:szCs w:val="22"/>
        </w:rPr>
        <w:t xml:space="preserve"> de </w:t>
      </w:r>
      <w:r w:rsidR="0081584D">
        <w:rPr>
          <w:rFonts w:ascii="Myriad Pro Light" w:hAnsi="Myriad Pro Light"/>
          <w:sz w:val="22"/>
          <w:szCs w:val="22"/>
        </w:rPr>
        <w:t>septiembre</w:t>
      </w:r>
      <w:r w:rsidR="00092040" w:rsidRPr="00092040">
        <w:rPr>
          <w:rFonts w:ascii="Myriad Pro Light" w:hAnsi="Myriad Pro Light"/>
          <w:sz w:val="22"/>
          <w:szCs w:val="22"/>
        </w:rPr>
        <w:t xml:space="preserve"> </w:t>
      </w:r>
      <w:r w:rsidR="00504E51" w:rsidRPr="00092040">
        <w:rPr>
          <w:rFonts w:ascii="Myriad Pro Light" w:hAnsi="Myriad Pro Light"/>
          <w:sz w:val="22"/>
          <w:szCs w:val="22"/>
        </w:rPr>
        <w:t>de 2022</w:t>
      </w:r>
    </w:p>
    <w:bookmarkEnd w:id="0"/>
    <w:bookmarkEnd w:id="1"/>
    <w:p w14:paraId="2882B43F" w14:textId="77777777" w:rsidR="00504E51" w:rsidRDefault="00504E51" w:rsidP="00504E51">
      <w:pPr>
        <w:spacing w:line="240" w:lineRule="auto"/>
        <w:rPr>
          <w:rFonts w:ascii="Myriad Pro Light" w:hAnsi="Myriad Pro Light"/>
          <w:sz w:val="22"/>
          <w:szCs w:val="22"/>
        </w:rPr>
      </w:pPr>
    </w:p>
    <w:p w14:paraId="39498BF6" w14:textId="1C490D98"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ANTECEDENTES</w:t>
      </w:r>
    </w:p>
    <w:p w14:paraId="399B4B5F" w14:textId="77777777" w:rsidR="007843AA" w:rsidRDefault="007843AA" w:rsidP="00504E51">
      <w:pPr>
        <w:spacing w:line="240" w:lineRule="auto"/>
        <w:rPr>
          <w:rFonts w:ascii="Myriad Pro Light" w:hAnsi="Myriad Pro Light"/>
          <w:b/>
          <w:bCs/>
          <w:sz w:val="22"/>
          <w:szCs w:val="22"/>
        </w:rPr>
      </w:pPr>
    </w:p>
    <w:p w14:paraId="1DD56A09" w14:textId="77777777" w:rsidR="005D4634" w:rsidRPr="005D4634" w:rsidRDefault="005D4634" w:rsidP="005D4634">
      <w:pPr>
        <w:spacing w:line="240" w:lineRule="auto"/>
        <w:rPr>
          <w:rFonts w:ascii="Myriad Pro Light" w:hAnsi="Myriad Pro Light"/>
          <w:sz w:val="22"/>
          <w:szCs w:val="22"/>
        </w:rPr>
      </w:pPr>
      <w:r w:rsidRPr="005D4634">
        <w:rPr>
          <w:rFonts w:ascii="Myriad Pro Light" w:hAnsi="Myriad Pro Light"/>
          <w:sz w:val="22"/>
          <w:szCs w:val="22"/>
        </w:rPr>
        <w:t>La Federación Española de Municipios y Provincias (FEMP) es la Asociación de Entidades Locales de ámbito estatal con mayor implantación que agrupa a municipios, provincia e islas, constituida al amparo de lo dispuesto en la Disposición Adicional Quinta de la Ley 7/1985, de 2 de abril, Reguladora de las Bases de Régimen Local y fue declarada como Asociación de Utilidad Pública mediante Acuerdo de Consejo de Ministros de 26 de junio de 1985.</w:t>
      </w:r>
    </w:p>
    <w:p w14:paraId="1F519245" w14:textId="77777777" w:rsidR="005D4634" w:rsidRPr="005D4634" w:rsidRDefault="005D4634" w:rsidP="005D4634">
      <w:pPr>
        <w:spacing w:line="240" w:lineRule="auto"/>
        <w:rPr>
          <w:rFonts w:ascii="Myriad Pro Light" w:hAnsi="Myriad Pro Light"/>
          <w:sz w:val="22"/>
          <w:szCs w:val="22"/>
        </w:rPr>
      </w:pPr>
    </w:p>
    <w:p w14:paraId="176520FC" w14:textId="77777777" w:rsidR="005D4634" w:rsidRPr="005D4634" w:rsidRDefault="005D4634" w:rsidP="005D4634">
      <w:pPr>
        <w:spacing w:line="240" w:lineRule="auto"/>
        <w:rPr>
          <w:rFonts w:ascii="Myriad Pro Light" w:hAnsi="Myriad Pro Light"/>
          <w:sz w:val="22"/>
          <w:szCs w:val="22"/>
        </w:rPr>
      </w:pPr>
      <w:r w:rsidRPr="005D4634">
        <w:rPr>
          <w:rFonts w:ascii="Myriad Pro Light" w:hAnsi="Myriad Pro Light"/>
          <w:sz w:val="22"/>
          <w:szCs w:val="22"/>
        </w:rPr>
        <w:t>La FEMP es promotora de Planes de Formación Interadministrativos para la capacitación de empleados públicos locales desde los primeros Acuerdos de Formación para el Empleo. El Instituto Nacional de Administración Pública (INAP) y la Federación Española de Municipios y Provincias (FEMP), en fecha de 26 de mayo de 2014, suscribieron un Convenio marco de colaboración con el objeto de ejecutar y desarrollar cuantas acciones o actividades fueran determinadas como beneficiosas para ambas partes, en particular, así como la regulación del procedimiento de concesión de los fondos para la FEMP definidos en el artículo 20 del Acuerdo de Formación para el Empleo de las Administraciones Públicas (en adelante, AFEDAP), publicado por Resolución de 9 de octubre de 2013, de la Secretaría de Estado de Administraciones Públicas (BOE de 21 de octubre de 2013), procedimiento afectado por el acuerdo de la Comisión General de Formación para el Empleo de las Administraciones Públicas de 9 de marzo de 2018, para aprobar la modificación del anterior Acuerdo de Formación para el Empleo de las Administraciones Públicas (IV Acuerdo de Formación Continua en las Administraciones Públicas de 21 de septiembre de 2005), de conformidad con lo previsto en su disposición adicional sexta, pasando a ser asignados los mencionados fondos, cada año, por la Comisión General de Formación para el Empleo de las Administraciones Públicas (la Comisión General), a la que hace referencia el artículo 16 del AFEDAP.</w:t>
      </w:r>
    </w:p>
    <w:p w14:paraId="1DAF14B4" w14:textId="77777777" w:rsidR="005D4634" w:rsidRPr="005D4634" w:rsidRDefault="005D4634" w:rsidP="005D4634">
      <w:pPr>
        <w:spacing w:line="240" w:lineRule="auto"/>
        <w:rPr>
          <w:rFonts w:ascii="Myriad Pro Light" w:hAnsi="Myriad Pro Light"/>
          <w:sz w:val="22"/>
          <w:szCs w:val="22"/>
        </w:rPr>
      </w:pPr>
    </w:p>
    <w:p w14:paraId="60B9F6DC" w14:textId="77777777" w:rsidR="005D4634" w:rsidRPr="005D4634" w:rsidRDefault="005D4634" w:rsidP="005D4634">
      <w:pPr>
        <w:spacing w:line="240" w:lineRule="auto"/>
        <w:rPr>
          <w:rFonts w:ascii="Myriad Pro Light" w:hAnsi="Myriad Pro Light"/>
          <w:sz w:val="22"/>
          <w:szCs w:val="22"/>
        </w:rPr>
      </w:pPr>
      <w:r w:rsidRPr="005D4634">
        <w:rPr>
          <w:rFonts w:ascii="Myriad Pro Light" w:hAnsi="Myriad Pro Light"/>
          <w:sz w:val="22"/>
          <w:szCs w:val="22"/>
        </w:rPr>
        <w:t>La Comisión General, en su sesión de 21 de diciembre de 2021, adoptó el Acuerdo para la Gestión de Fondos de Formación en las Administraciones Públicas (en adelante, Acuerdo) en el cual se indica que: conforme al proyecto de Ley de Presupuestos Generales del Estado para 2022, la cantidad a transferir al INAP por parte del Servicio Público de Empleo Estatal para la financiación de la formación para el empleo de las Administraciones Públicas asciende a 73.868.020 euros.</w:t>
      </w:r>
    </w:p>
    <w:p w14:paraId="59403BF9" w14:textId="77777777" w:rsidR="005D4634" w:rsidRPr="005D4634" w:rsidRDefault="005D4634" w:rsidP="005D4634">
      <w:pPr>
        <w:spacing w:line="240" w:lineRule="auto"/>
        <w:rPr>
          <w:rFonts w:ascii="Myriad Pro Light" w:hAnsi="Myriad Pro Light"/>
          <w:sz w:val="22"/>
          <w:szCs w:val="22"/>
        </w:rPr>
      </w:pPr>
    </w:p>
    <w:p w14:paraId="1049A86F" w14:textId="77777777" w:rsidR="005D4634" w:rsidRPr="005D4634" w:rsidRDefault="005D4634" w:rsidP="005D4634">
      <w:pPr>
        <w:spacing w:line="240" w:lineRule="auto"/>
        <w:rPr>
          <w:rFonts w:ascii="Myriad Pro Light" w:hAnsi="Myriad Pro Light"/>
          <w:sz w:val="22"/>
          <w:szCs w:val="22"/>
        </w:rPr>
      </w:pPr>
      <w:r w:rsidRPr="005D4634">
        <w:rPr>
          <w:rFonts w:ascii="Myriad Pro Light" w:hAnsi="Myriad Pro Light"/>
          <w:sz w:val="22"/>
          <w:szCs w:val="22"/>
        </w:rPr>
        <w:t>En el apartado 1.3.c) del Acuerdo, se establece que el importe total para planes de formación en la Administración Local asciende a 14.241.360 euros. De dicho importe, 569.650 euros (equivalente al 4% del total), serán destinados a la financiación del plan de formación promovido por la FEMP y le serán transferidos mediante subvención nominativa.</w:t>
      </w:r>
    </w:p>
    <w:p w14:paraId="74CF7028" w14:textId="77777777" w:rsidR="005D4634" w:rsidRPr="005D4634" w:rsidRDefault="005D4634" w:rsidP="005D4634">
      <w:pPr>
        <w:spacing w:line="240" w:lineRule="auto"/>
        <w:rPr>
          <w:rFonts w:ascii="Myriad Pro Light" w:hAnsi="Myriad Pro Light"/>
          <w:sz w:val="22"/>
          <w:szCs w:val="22"/>
        </w:rPr>
      </w:pPr>
    </w:p>
    <w:p w14:paraId="550E9375" w14:textId="77777777" w:rsidR="005D4634" w:rsidRPr="005D4634" w:rsidRDefault="005D4634" w:rsidP="005D4634">
      <w:pPr>
        <w:spacing w:line="240" w:lineRule="auto"/>
        <w:rPr>
          <w:rFonts w:ascii="Myriad Pro Light" w:hAnsi="Myriad Pro Light"/>
          <w:sz w:val="22"/>
          <w:szCs w:val="22"/>
        </w:rPr>
      </w:pPr>
      <w:r w:rsidRPr="005D4634">
        <w:rPr>
          <w:rFonts w:ascii="Myriad Pro Light" w:hAnsi="Myriad Pro Light"/>
          <w:sz w:val="22"/>
          <w:szCs w:val="22"/>
        </w:rPr>
        <w:t>La FEMP presentó al INAP el Plan de formación por el importe asignado en el referido Acuerdo de Gestión el día 9 de febrero de 2022, que fue aprobado por la Comisión Permanente de la Comisión General de Formación para el Empleo en las Administraciones Públicas en su reunión del 23 de febrero de 2022, y concedido mediante Resolución del INAP de 15 de marzo de 2022.</w:t>
      </w:r>
    </w:p>
    <w:p w14:paraId="2B3BE31F" w14:textId="77777777" w:rsidR="005D4634" w:rsidRPr="005D4634" w:rsidRDefault="005D4634" w:rsidP="005D4634">
      <w:pPr>
        <w:spacing w:line="240" w:lineRule="auto"/>
        <w:rPr>
          <w:rFonts w:ascii="Myriad Pro Light" w:hAnsi="Myriad Pro Light"/>
          <w:sz w:val="22"/>
          <w:szCs w:val="22"/>
        </w:rPr>
      </w:pPr>
    </w:p>
    <w:p w14:paraId="3384DA27" w14:textId="77777777" w:rsidR="005D4634" w:rsidRPr="005D4634" w:rsidRDefault="005D4634" w:rsidP="005D4634">
      <w:pPr>
        <w:spacing w:line="240" w:lineRule="auto"/>
        <w:rPr>
          <w:rFonts w:ascii="Myriad Pro Light" w:hAnsi="Myriad Pro Light"/>
          <w:sz w:val="22"/>
          <w:szCs w:val="22"/>
        </w:rPr>
      </w:pPr>
      <w:r w:rsidRPr="005D4634">
        <w:rPr>
          <w:rFonts w:ascii="Myriad Pro Light" w:hAnsi="Myriad Pro Light"/>
          <w:sz w:val="22"/>
          <w:szCs w:val="22"/>
        </w:rPr>
        <w:t>Posteriormente, el 13 de junio de 2022, la FEMP presentó una modificación del Plan Interadministrativo que fue aprobado por la Comisión Permanente de la Comisión General de Formación para el Empleo en las Administraciones Públicas en su reunión del 21 de julio de 2022.</w:t>
      </w:r>
    </w:p>
    <w:p w14:paraId="0AB1E55C" w14:textId="77777777" w:rsidR="005D4634" w:rsidRPr="005D4634" w:rsidRDefault="005D4634" w:rsidP="005D4634">
      <w:pPr>
        <w:spacing w:line="240" w:lineRule="auto"/>
        <w:rPr>
          <w:rFonts w:ascii="Myriad Pro Light" w:hAnsi="Myriad Pro Light"/>
          <w:sz w:val="22"/>
          <w:szCs w:val="22"/>
        </w:rPr>
      </w:pPr>
    </w:p>
    <w:p w14:paraId="0CED896A" w14:textId="79477E79" w:rsidR="007E018A" w:rsidRDefault="005D4634" w:rsidP="005D4634">
      <w:pPr>
        <w:spacing w:line="240" w:lineRule="auto"/>
        <w:rPr>
          <w:rFonts w:ascii="Myriad Pro Light" w:hAnsi="Myriad Pro Light"/>
          <w:sz w:val="22"/>
          <w:szCs w:val="22"/>
        </w:rPr>
      </w:pPr>
      <w:r w:rsidRPr="005D4634">
        <w:rPr>
          <w:rFonts w:ascii="Myriad Pro Light" w:hAnsi="Myriad Pro Light"/>
          <w:sz w:val="22"/>
          <w:szCs w:val="22"/>
        </w:rPr>
        <w:t>Dentro del Plan resultado de esta modificación se incluye la acción formativa:</w:t>
      </w:r>
    </w:p>
    <w:p w14:paraId="46CBE34A" w14:textId="77777777" w:rsidR="005D4634" w:rsidRPr="007E018A" w:rsidRDefault="005D4634" w:rsidP="005D4634">
      <w:pPr>
        <w:spacing w:line="240" w:lineRule="auto"/>
        <w:rPr>
          <w:rFonts w:ascii="Myriad Pro Light" w:hAnsi="Myriad Pro Light"/>
          <w:sz w:val="22"/>
          <w:szCs w:val="22"/>
        </w:rPr>
      </w:pPr>
    </w:p>
    <w:p w14:paraId="0FBD6EC5" w14:textId="1B0F0605" w:rsidR="007E018A" w:rsidRPr="007E018A" w:rsidRDefault="007E018A" w:rsidP="007E018A">
      <w:pPr>
        <w:spacing w:line="240" w:lineRule="auto"/>
        <w:rPr>
          <w:rFonts w:ascii="Myriad Pro Light" w:hAnsi="Myriad Pro Light"/>
          <w:sz w:val="22"/>
          <w:szCs w:val="22"/>
        </w:rPr>
      </w:pPr>
      <w:r w:rsidRPr="007E018A">
        <w:rPr>
          <w:rFonts w:ascii="Myriad Pro Light" w:hAnsi="Myriad Pro Light"/>
          <w:sz w:val="22"/>
          <w:szCs w:val="22"/>
        </w:rPr>
        <w:t>•</w:t>
      </w:r>
      <w:r w:rsidRPr="007E018A">
        <w:rPr>
          <w:rFonts w:ascii="Myriad Pro Light" w:hAnsi="Myriad Pro Light"/>
          <w:sz w:val="22"/>
          <w:szCs w:val="22"/>
        </w:rPr>
        <w:tab/>
      </w:r>
      <w:r w:rsidRPr="005D4634">
        <w:rPr>
          <w:rFonts w:ascii="Myriad Pro Light" w:hAnsi="Myriad Pro Light"/>
          <w:b/>
          <w:bCs/>
          <w:sz w:val="22"/>
          <w:szCs w:val="22"/>
        </w:rPr>
        <w:t xml:space="preserve">Acción formativa número </w:t>
      </w:r>
      <w:r w:rsidR="0081584D" w:rsidRPr="005D4634">
        <w:rPr>
          <w:rFonts w:ascii="Myriad Pro Light" w:hAnsi="Myriad Pro Light"/>
          <w:b/>
          <w:bCs/>
          <w:sz w:val="22"/>
          <w:szCs w:val="22"/>
        </w:rPr>
        <w:t>4</w:t>
      </w:r>
      <w:r w:rsidRPr="005D4634">
        <w:rPr>
          <w:rFonts w:ascii="Myriad Pro Light" w:hAnsi="Myriad Pro Light"/>
          <w:b/>
          <w:bCs/>
          <w:sz w:val="22"/>
          <w:szCs w:val="22"/>
        </w:rPr>
        <w:t xml:space="preserve">7. </w:t>
      </w:r>
      <w:r w:rsidR="0081584D" w:rsidRPr="005D4634">
        <w:rPr>
          <w:rFonts w:ascii="Myriad Pro Light" w:hAnsi="Myriad Pro Light"/>
          <w:b/>
          <w:bCs/>
          <w:sz w:val="22"/>
          <w:szCs w:val="22"/>
        </w:rPr>
        <w:t>La gestión de la diversidad religiosa en clave municipal</w:t>
      </w:r>
    </w:p>
    <w:p w14:paraId="061DAABF" w14:textId="77777777" w:rsidR="00504E51" w:rsidRDefault="00504E51" w:rsidP="00504E51">
      <w:pPr>
        <w:spacing w:line="240" w:lineRule="auto"/>
        <w:rPr>
          <w:rFonts w:ascii="Myriad Pro Light" w:hAnsi="Myriad Pro Light"/>
          <w:sz w:val="22"/>
          <w:szCs w:val="22"/>
        </w:rPr>
      </w:pPr>
    </w:p>
    <w:p w14:paraId="24CD3819" w14:textId="4227C97B" w:rsidR="00504E51" w:rsidRDefault="00504E51" w:rsidP="00504E51">
      <w:pPr>
        <w:spacing w:line="240" w:lineRule="auto"/>
        <w:rPr>
          <w:rFonts w:ascii="Myriad Pro Light" w:eastAsia="Myriad Pro Light" w:hAnsi="Myriad Pro Light" w:cs="Myriad Pro Light"/>
          <w:sz w:val="22"/>
          <w:szCs w:val="22"/>
          <w:lang w:val="es-ES"/>
        </w:rPr>
      </w:pPr>
      <w:r w:rsidRPr="005D4634">
        <w:rPr>
          <w:rFonts w:ascii="Myriad Pro Light" w:eastAsia="Myriad Pro Light" w:hAnsi="Myriad Pro Light"/>
          <w:sz w:val="22"/>
          <w:szCs w:val="22"/>
        </w:rPr>
        <w:t xml:space="preserve">Con estos antecedentes, la FEMP pone en marcha el presente procedimiento de adjudicación con </w:t>
      </w:r>
      <w:bookmarkStart w:id="3" w:name="_Hlk101867192"/>
      <w:r w:rsidRPr="005D4634">
        <w:rPr>
          <w:rFonts w:ascii="Myriad Pro Light" w:eastAsia="Myriad Pro Light" w:hAnsi="Myriad Pro Light"/>
          <w:sz w:val="22"/>
          <w:szCs w:val="22"/>
        </w:rPr>
        <w:t xml:space="preserve">el objetivo de contratar </w:t>
      </w:r>
      <w:bookmarkStart w:id="4" w:name="ANTECEDENTES"/>
      <w:r w:rsidR="007E018A" w:rsidRPr="005D4634">
        <w:rPr>
          <w:rFonts w:ascii="Myriad Pro Light" w:hAnsi="Myriad Pro Light"/>
          <w:sz w:val="22"/>
          <w:szCs w:val="22"/>
        </w:rPr>
        <w:t xml:space="preserve">impartición de una edición de la acción </w:t>
      </w:r>
      <w:r w:rsidR="005D4634" w:rsidRPr="005D4634">
        <w:rPr>
          <w:rFonts w:ascii="Myriad Pro Light" w:hAnsi="Myriad Pro Light"/>
          <w:b/>
          <w:bCs/>
        </w:rPr>
        <w:t>“</w:t>
      </w:r>
      <w:r w:rsidR="005D4634" w:rsidRPr="005D4634">
        <w:rPr>
          <w:rFonts w:ascii="Myriad Pro Light" w:hAnsi="Myriad Pro Light"/>
          <w:b/>
          <w:bCs/>
          <w:sz w:val="22"/>
          <w:szCs w:val="22"/>
        </w:rPr>
        <w:t>La gestión de la diversidad religiosa en clave municipal”</w:t>
      </w:r>
      <w:r w:rsidR="007E018A" w:rsidRPr="005D4634">
        <w:rPr>
          <w:rFonts w:ascii="Myriad Pro Light" w:eastAsia="Myriad Pro Light" w:hAnsi="Myriad Pro Light" w:cs="Myriad Pro Light"/>
          <w:sz w:val="22"/>
          <w:szCs w:val="22"/>
          <w:lang w:val="es-ES"/>
        </w:rPr>
        <w:t>, duración de 2</w:t>
      </w:r>
      <w:r w:rsidR="005D4634" w:rsidRPr="005D4634">
        <w:rPr>
          <w:rFonts w:ascii="Myriad Pro Light" w:eastAsia="Myriad Pro Light" w:hAnsi="Myriad Pro Light" w:cs="Myriad Pro Light"/>
          <w:sz w:val="22"/>
          <w:szCs w:val="22"/>
          <w:lang w:val="es-ES"/>
        </w:rPr>
        <w:t>0</w:t>
      </w:r>
      <w:r w:rsidR="007E018A" w:rsidRPr="005D4634">
        <w:rPr>
          <w:rFonts w:ascii="Myriad Pro Light" w:eastAsia="Myriad Pro Light" w:hAnsi="Myriad Pro Light" w:cs="Myriad Pro Light"/>
          <w:sz w:val="22"/>
          <w:szCs w:val="22"/>
          <w:lang w:val="es-ES"/>
        </w:rPr>
        <w:t xml:space="preserve"> horas destinada a 100 empleados públicos locales en la modalidad de aula virtual.</w:t>
      </w:r>
    </w:p>
    <w:p w14:paraId="5B13CF79" w14:textId="77777777" w:rsidR="007E018A" w:rsidRDefault="007E018A" w:rsidP="00504E51">
      <w:pPr>
        <w:spacing w:line="240" w:lineRule="auto"/>
        <w:rPr>
          <w:rFonts w:ascii="Myriad Pro Light" w:hAnsi="Myriad Pro Light"/>
          <w:sz w:val="22"/>
          <w:szCs w:val="22"/>
        </w:rPr>
      </w:pPr>
    </w:p>
    <w:p w14:paraId="6FEDDAE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1.- </w:t>
      </w:r>
      <w:bookmarkStart w:id="5" w:name="OBJETO"/>
      <w:bookmarkEnd w:id="4"/>
      <w:r>
        <w:rPr>
          <w:rFonts w:ascii="Myriad Pro Light" w:hAnsi="Myriad Pro Light"/>
          <w:b/>
          <w:bCs/>
          <w:sz w:val="22"/>
          <w:szCs w:val="22"/>
        </w:rPr>
        <w:t>OBJETO</w:t>
      </w:r>
      <w:bookmarkEnd w:id="5"/>
    </w:p>
    <w:p w14:paraId="12F3456E" w14:textId="77777777" w:rsidR="00504E51" w:rsidRDefault="00504E51" w:rsidP="00504E51">
      <w:pPr>
        <w:spacing w:line="240" w:lineRule="auto"/>
        <w:rPr>
          <w:rFonts w:ascii="Myriad Pro Light" w:hAnsi="Myriad Pro Light"/>
          <w:sz w:val="22"/>
          <w:szCs w:val="22"/>
        </w:rPr>
      </w:pPr>
    </w:p>
    <w:p w14:paraId="117DCD56" w14:textId="778A29A2" w:rsidR="007E018A" w:rsidRPr="000E01CE" w:rsidRDefault="00504E51" w:rsidP="007E018A">
      <w:pPr>
        <w:widowControl/>
        <w:adjustRightInd/>
        <w:spacing w:line="240" w:lineRule="atLeast"/>
        <w:ind w:right="-2"/>
        <w:textAlignment w:val="auto"/>
        <w:rPr>
          <w:rFonts w:ascii="Myriad Pro Light" w:hAnsi="Myriad Pro Light"/>
          <w:lang w:val="es-ES"/>
        </w:rPr>
      </w:pPr>
      <w:bookmarkStart w:id="6" w:name="_Hlk106367350"/>
      <w:r w:rsidRPr="005D4634">
        <w:rPr>
          <w:rFonts w:ascii="Myriad Pro Light" w:hAnsi="Myriad Pro Light"/>
          <w:sz w:val="22"/>
          <w:szCs w:val="22"/>
        </w:rPr>
        <w:t xml:space="preserve">El </w:t>
      </w:r>
      <w:r w:rsidRPr="00294DFC">
        <w:rPr>
          <w:rFonts w:ascii="Myriad Pro Light" w:hAnsi="Myriad Pro Light"/>
          <w:sz w:val="22"/>
          <w:szCs w:val="22"/>
        </w:rPr>
        <w:t>objeto del contrato estará constituido por la prestación, por parte del adjudicatario,</w:t>
      </w:r>
      <w:r w:rsidR="007E018A" w:rsidRPr="00294DFC">
        <w:rPr>
          <w:rFonts w:ascii="Myriad Pro Light" w:hAnsi="Myriad Pro Light"/>
          <w:sz w:val="22"/>
          <w:szCs w:val="22"/>
        </w:rPr>
        <w:t xml:space="preserve"> </w:t>
      </w:r>
      <w:r w:rsidR="007E018A" w:rsidRPr="00294DFC">
        <w:rPr>
          <w:rFonts w:ascii="Myriad Pro Light" w:hAnsi="Myriad Pro Light" w:cs="Myriad Pro Light"/>
          <w:sz w:val="22"/>
          <w:szCs w:val="22"/>
          <w:lang w:val="es-ES"/>
        </w:rPr>
        <w:t xml:space="preserve">de los servicios </w:t>
      </w:r>
      <w:bookmarkStart w:id="7" w:name="_Hlk106367559"/>
      <w:r w:rsidR="007E018A" w:rsidRPr="00294DFC">
        <w:rPr>
          <w:rFonts w:ascii="Myriad Pro Light" w:hAnsi="Myriad Pro Light"/>
        </w:rPr>
        <w:t xml:space="preserve">para la impartición de una edición de la acción formativa </w:t>
      </w:r>
      <w:r w:rsidR="007E018A" w:rsidRPr="00294DFC">
        <w:rPr>
          <w:rFonts w:ascii="Myriad Pro Light" w:hAnsi="Myriad Pro Light"/>
          <w:b/>
          <w:bCs/>
        </w:rPr>
        <w:t>“</w:t>
      </w:r>
      <w:r w:rsidR="0081584D" w:rsidRPr="00294DFC">
        <w:rPr>
          <w:rFonts w:ascii="Myriad Pro Light" w:hAnsi="Myriad Pro Light"/>
          <w:b/>
          <w:bCs/>
          <w:sz w:val="22"/>
          <w:szCs w:val="22"/>
        </w:rPr>
        <w:t>La gestión de la diversidad religiosa en clave municipal</w:t>
      </w:r>
      <w:r w:rsidR="007E018A" w:rsidRPr="00294DFC">
        <w:rPr>
          <w:rFonts w:ascii="Myriad Pro Light" w:hAnsi="Myriad Pro Light"/>
          <w:b/>
          <w:bCs/>
          <w:sz w:val="22"/>
          <w:szCs w:val="22"/>
        </w:rPr>
        <w:t>”</w:t>
      </w:r>
      <w:r w:rsidR="007E018A" w:rsidRPr="00294DFC">
        <w:rPr>
          <w:rFonts w:ascii="Myriad Pro Light" w:eastAsia="Myriad Pro Light" w:hAnsi="Myriad Pro Light" w:cs="Myriad Pro Light"/>
          <w:sz w:val="22"/>
          <w:szCs w:val="22"/>
          <w:lang w:val="es-ES"/>
        </w:rPr>
        <w:t xml:space="preserve">, con </w:t>
      </w:r>
      <w:r w:rsidR="007E018A" w:rsidRPr="00294DFC">
        <w:rPr>
          <w:rFonts w:ascii="Myriad Pro Light" w:hAnsi="Myriad Pro Light"/>
          <w:sz w:val="22"/>
          <w:szCs w:val="22"/>
        </w:rPr>
        <w:t>una duración de 2</w:t>
      </w:r>
      <w:r w:rsidR="005D4634" w:rsidRPr="00294DFC">
        <w:rPr>
          <w:rFonts w:ascii="Myriad Pro Light" w:hAnsi="Myriad Pro Light"/>
          <w:sz w:val="22"/>
          <w:szCs w:val="22"/>
        </w:rPr>
        <w:t>0</w:t>
      </w:r>
      <w:r w:rsidR="007E018A" w:rsidRPr="00294DFC">
        <w:rPr>
          <w:rFonts w:ascii="Myriad Pro Light" w:hAnsi="Myriad Pro Light"/>
          <w:sz w:val="22"/>
          <w:szCs w:val="22"/>
        </w:rPr>
        <w:t xml:space="preserve"> horas destinada a 100 empleados públicos locales en la modalidad de aula virtual.</w:t>
      </w:r>
      <w:bookmarkEnd w:id="7"/>
    </w:p>
    <w:bookmarkEnd w:id="6"/>
    <w:p w14:paraId="408878FF" w14:textId="223B0E12" w:rsidR="00504E51" w:rsidRDefault="00504E51" w:rsidP="007E018A">
      <w:pPr>
        <w:spacing w:line="240" w:lineRule="auto"/>
        <w:rPr>
          <w:rFonts w:ascii="Myriad Pro Light" w:hAnsi="Myriad Pro Light"/>
          <w:color w:val="000000" w:themeColor="text1"/>
          <w:sz w:val="22"/>
          <w:szCs w:val="22"/>
        </w:rPr>
      </w:pPr>
    </w:p>
    <w:p w14:paraId="03CD2D60"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contrato se ajustará al presente documento, cuyo contenido se considerará parte integrante de aquel y cuyas cláusulas y prescripciones deben regir la ejecución y condiciones de la prestación. </w:t>
      </w:r>
    </w:p>
    <w:p w14:paraId="71528048" w14:textId="77777777" w:rsidR="00504E51" w:rsidRDefault="00504E51" w:rsidP="00504E51">
      <w:pPr>
        <w:spacing w:line="240" w:lineRule="auto"/>
        <w:rPr>
          <w:rFonts w:ascii="Myriad Pro Light" w:hAnsi="Myriad Pro Light"/>
          <w:sz w:val="22"/>
          <w:szCs w:val="22"/>
        </w:rPr>
      </w:pPr>
    </w:p>
    <w:p w14:paraId="05104425" w14:textId="77777777" w:rsidR="00504E51" w:rsidRDefault="00504E51" w:rsidP="00504E51">
      <w:pPr>
        <w:spacing w:line="240" w:lineRule="auto"/>
        <w:rPr>
          <w:rFonts w:ascii="Myriad Pro Light" w:hAnsi="Myriad Pro Light"/>
          <w:sz w:val="22"/>
          <w:szCs w:val="22"/>
        </w:rPr>
      </w:pPr>
    </w:p>
    <w:p w14:paraId="5C12E7D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2. – ACTUACIONES</w:t>
      </w:r>
    </w:p>
    <w:p w14:paraId="5C54862F" w14:textId="77777777" w:rsidR="00504E51" w:rsidRDefault="00504E51" w:rsidP="00504E51">
      <w:pPr>
        <w:spacing w:line="240" w:lineRule="auto"/>
        <w:rPr>
          <w:rFonts w:ascii="Myriad Pro Light" w:hAnsi="Myriad Pro Light"/>
          <w:sz w:val="22"/>
          <w:szCs w:val="22"/>
        </w:rPr>
      </w:pPr>
    </w:p>
    <w:p w14:paraId="31AC8E92" w14:textId="77777777" w:rsidR="00504E51" w:rsidRPr="00092040" w:rsidRDefault="00504E51" w:rsidP="00504E51">
      <w:pPr>
        <w:spacing w:line="240" w:lineRule="auto"/>
        <w:rPr>
          <w:rFonts w:ascii="Myriad Pro Light" w:hAnsi="Myriad Pro Light"/>
          <w:sz w:val="22"/>
          <w:szCs w:val="22"/>
        </w:rPr>
      </w:pPr>
      <w:bookmarkStart w:id="8" w:name="_Hlk106367383"/>
      <w:r w:rsidRPr="00092040">
        <w:rPr>
          <w:rFonts w:ascii="Myriad Pro Light" w:hAnsi="Myriad Pro Light"/>
          <w:sz w:val="22"/>
          <w:szCs w:val="22"/>
        </w:rPr>
        <w:t>Las actuaciones a realizar por el adjudicatario serán:</w:t>
      </w:r>
    </w:p>
    <w:p w14:paraId="43E6342E" w14:textId="7B78409F" w:rsidR="00504E51" w:rsidRDefault="00504E51" w:rsidP="00504E51">
      <w:pPr>
        <w:spacing w:line="240" w:lineRule="auto"/>
        <w:rPr>
          <w:rFonts w:ascii="Myriad Pro Light" w:hAnsi="Myriad Pro Light"/>
          <w:sz w:val="22"/>
          <w:szCs w:val="22"/>
          <w:highlight w:val="yellow"/>
        </w:rPr>
      </w:pPr>
    </w:p>
    <w:bookmarkEnd w:id="3"/>
    <w:p w14:paraId="428866D7" w14:textId="77777777" w:rsidR="00092040" w:rsidRPr="000E01CE" w:rsidRDefault="00092040" w:rsidP="00092040">
      <w:pPr>
        <w:widowControl/>
        <w:numPr>
          <w:ilvl w:val="0"/>
          <w:numId w:val="4"/>
        </w:numPr>
        <w:suppressAutoHyphens/>
        <w:adjustRightInd/>
        <w:spacing w:line="240" w:lineRule="atLeast"/>
        <w:ind w:right="-2"/>
        <w:textAlignment w:val="auto"/>
        <w:rPr>
          <w:rFonts w:ascii="Myriad Pro Light" w:hAnsi="Myriad Pro Light"/>
          <w:lang w:val="es-ES"/>
        </w:rPr>
      </w:pPr>
      <w:r w:rsidRPr="000E01CE">
        <w:rPr>
          <w:rFonts w:ascii="Myriad Pro Light" w:hAnsi="Myriad Pro Light" w:cs="Myriad Pro Light"/>
          <w:sz w:val="22"/>
          <w:szCs w:val="22"/>
          <w:lang w:val="es-ES"/>
        </w:rPr>
        <w:t xml:space="preserve">Puesta a disposición de la FEMP de los materiales correspondientes a los contenidos. </w:t>
      </w:r>
    </w:p>
    <w:p w14:paraId="05DE190E" w14:textId="77777777" w:rsidR="00092040" w:rsidRPr="000E01CE" w:rsidRDefault="00092040" w:rsidP="00092040">
      <w:pPr>
        <w:widowControl/>
        <w:numPr>
          <w:ilvl w:val="0"/>
          <w:numId w:val="4"/>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Puesta a disposición de una plataforma de aula virtual para la impartición de la acción formativa.</w:t>
      </w:r>
      <w:r w:rsidRPr="000E01CE" w:rsidDel="00D93170">
        <w:rPr>
          <w:rFonts w:ascii="Myriad Pro Light" w:hAnsi="Myriad Pro Light" w:cs="Myriad Pro Light"/>
          <w:sz w:val="22"/>
          <w:szCs w:val="22"/>
          <w:lang w:val="es-ES"/>
        </w:rPr>
        <w:t xml:space="preserve"> </w:t>
      </w:r>
    </w:p>
    <w:p w14:paraId="3473E47C" w14:textId="77777777" w:rsidR="00092040" w:rsidRPr="000E01CE" w:rsidRDefault="00092040" w:rsidP="00092040">
      <w:pPr>
        <w:widowControl/>
        <w:numPr>
          <w:ilvl w:val="0"/>
          <w:numId w:val="4"/>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Contratación y coordinación de los formadores necesarios para la impartición de los contenidos.</w:t>
      </w:r>
    </w:p>
    <w:p w14:paraId="5D113DF0" w14:textId="77777777" w:rsidR="00092040" w:rsidRPr="000E01CE" w:rsidRDefault="00092040" w:rsidP="00092040">
      <w:pPr>
        <w:widowControl/>
        <w:numPr>
          <w:ilvl w:val="0"/>
          <w:numId w:val="4"/>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Gestión del acceso de los alumnos al aula virtual y dinamización y seguimiento del alumnado.</w:t>
      </w:r>
    </w:p>
    <w:p w14:paraId="798218AB" w14:textId="77777777" w:rsidR="00092040" w:rsidRPr="000E01CE" w:rsidRDefault="00092040" w:rsidP="00092040">
      <w:pPr>
        <w:widowControl/>
        <w:numPr>
          <w:ilvl w:val="0"/>
          <w:numId w:val="4"/>
        </w:numPr>
        <w:suppressAutoHyphens/>
        <w:adjustRightInd/>
        <w:spacing w:line="240" w:lineRule="atLeast"/>
        <w:ind w:right="-2"/>
        <w:jc w:val="left"/>
        <w:textAlignment w:val="auto"/>
        <w:rPr>
          <w:rFonts w:ascii="Myriad Pro Light" w:hAnsi="Myriad Pro Light"/>
          <w:lang w:val="es-ES"/>
        </w:rPr>
      </w:pPr>
      <w:r w:rsidRPr="000E01CE">
        <w:rPr>
          <w:rFonts w:ascii="Myriad Pro Light" w:hAnsi="Myriad Pro Light" w:cs="Myriad Pro Light"/>
          <w:sz w:val="22"/>
          <w:szCs w:val="22"/>
          <w:lang w:val="es-ES"/>
        </w:rPr>
        <w:t>Redacción de un informe posterior que incluya todos los datos del seguimiento de acceso y asistencia del alumnado.</w:t>
      </w:r>
    </w:p>
    <w:p w14:paraId="0EF95B53" w14:textId="77777777" w:rsidR="00092040" w:rsidRPr="000E01CE" w:rsidRDefault="00092040" w:rsidP="00092040">
      <w:pPr>
        <w:pStyle w:val="Prrafodelista"/>
        <w:widowControl/>
        <w:numPr>
          <w:ilvl w:val="0"/>
          <w:numId w:val="4"/>
        </w:numPr>
        <w:suppressAutoHyphens/>
        <w:adjustRightInd/>
        <w:spacing w:line="240" w:lineRule="atLeast"/>
        <w:ind w:right="-2"/>
        <w:textAlignment w:val="auto"/>
        <w:rPr>
          <w:rFonts w:ascii="Myriad Pro Light" w:hAnsi="Myriad Pro Light" w:cs="Myriad Pro Light"/>
          <w:sz w:val="22"/>
          <w:szCs w:val="22"/>
        </w:rPr>
      </w:pPr>
      <w:r w:rsidRPr="000E01CE">
        <w:rPr>
          <w:rFonts w:ascii="Myriad Pro Light" w:hAnsi="Myriad Pro Light" w:cs="Myriad Pro Light"/>
          <w:sz w:val="22"/>
          <w:szCs w:val="22"/>
        </w:rPr>
        <w:t>Implementación de un formulario de evaluación de aprendizajes en base al cuestionario de evaluación de satisfacción de la FEMP en formato electrónico y entrega de los resultados del mismo tabulados para su explotación.</w:t>
      </w:r>
    </w:p>
    <w:p w14:paraId="0F3134BB" w14:textId="77777777" w:rsidR="00092040" w:rsidRPr="000E01CE" w:rsidRDefault="00092040" w:rsidP="00092040">
      <w:pPr>
        <w:widowControl/>
        <w:suppressAutoHyphens/>
        <w:adjustRightInd/>
        <w:spacing w:line="240" w:lineRule="atLeast"/>
        <w:ind w:right="-2"/>
        <w:jc w:val="left"/>
        <w:textAlignment w:val="auto"/>
        <w:rPr>
          <w:rFonts w:ascii="Myriad Pro Light" w:hAnsi="Myriad Pro Light" w:cs="Myriad Pro Light"/>
          <w:sz w:val="22"/>
          <w:szCs w:val="22"/>
          <w:lang w:val="es-ES"/>
        </w:rPr>
      </w:pPr>
      <w:r w:rsidRPr="000E01CE">
        <w:rPr>
          <w:rFonts w:ascii="Myriad Pro Light" w:hAnsi="Myriad Pro Light" w:cs="Myriad Pro Light"/>
          <w:sz w:val="22"/>
          <w:szCs w:val="22"/>
          <w:lang w:val="es-ES"/>
        </w:rPr>
        <w:t xml:space="preserve"> </w:t>
      </w:r>
    </w:p>
    <w:p w14:paraId="6DC09889" w14:textId="1EE51731" w:rsidR="00092040" w:rsidRPr="005D4634" w:rsidRDefault="007843AA" w:rsidP="00092040">
      <w:pPr>
        <w:widowControl/>
        <w:suppressAutoHyphens/>
        <w:adjustRightInd/>
        <w:spacing w:line="240" w:lineRule="atLeast"/>
        <w:ind w:right="-2"/>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 xml:space="preserve">Los </w:t>
      </w:r>
      <w:r w:rsidR="00092040" w:rsidRPr="005D4634">
        <w:rPr>
          <w:rFonts w:ascii="Myriad Pro Light" w:hAnsi="Myriad Pro Light" w:cs="Myriad Pro Light"/>
          <w:sz w:val="22"/>
          <w:szCs w:val="22"/>
          <w:lang w:val="es-ES"/>
        </w:rPr>
        <w:t>Contenidos formativos mínimos a impartir</w:t>
      </w:r>
      <w:r w:rsidRPr="005D4634">
        <w:rPr>
          <w:rFonts w:ascii="Myriad Pro Light" w:hAnsi="Myriad Pro Light" w:cs="Myriad Pro Light"/>
          <w:sz w:val="22"/>
          <w:szCs w:val="22"/>
          <w:lang w:val="es-ES"/>
        </w:rPr>
        <w:t xml:space="preserve"> serán</w:t>
      </w:r>
      <w:r w:rsidR="00092040" w:rsidRPr="005D4634">
        <w:rPr>
          <w:rFonts w:ascii="Myriad Pro Light" w:hAnsi="Myriad Pro Light" w:cs="Myriad Pro Light"/>
          <w:sz w:val="22"/>
          <w:szCs w:val="22"/>
          <w:lang w:val="es-ES"/>
        </w:rPr>
        <w:t>:</w:t>
      </w:r>
    </w:p>
    <w:p w14:paraId="0AD5769C"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bookmarkStart w:id="9" w:name="_Hlk79499712"/>
      <w:bookmarkEnd w:id="8"/>
      <w:r w:rsidRPr="005D4634">
        <w:rPr>
          <w:rFonts w:ascii="Myriad Pro Light" w:hAnsi="Myriad Pro Light" w:cs="Myriad Pro Light"/>
          <w:sz w:val="22"/>
          <w:szCs w:val="22"/>
          <w:lang w:val="es-ES"/>
        </w:rPr>
        <w:t>Creencias y prácticas religiosas en la España actual.</w:t>
      </w:r>
    </w:p>
    <w:p w14:paraId="3A33EC87"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Claves para políticas locales inclusivas con la diversidad religiosa.</w:t>
      </w:r>
    </w:p>
    <w:p w14:paraId="7505D72C"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Marco normativo y competencial de la libertad religiosa en España.</w:t>
      </w:r>
    </w:p>
    <w:p w14:paraId="7C1CB4E8"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La comunidad judía en España</w:t>
      </w:r>
    </w:p>
    <w:p w14:paraId="74552748"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Las comunidades islámicas en España.</w:t>
      </w:r>
    </w:p>
    <w:p w14:paraId="01D0F0DE"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Las iglesias evangélicas en España.</w:t>
      </w:r>
    </w:p>
    <w:p w14:paraId="47B523EE"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El budismo en España.</w:t>
      </w:r>
    </w:p>
    <w:p w14:paraId="0B302C8C"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Otras confesiones religiosas minoritarias en España.</w:t>
      </w:r>
    </w:p>
    <w:p w14:paraId="52299B20"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Discursos y delitos de odio por motivos religiosos.</w:t>
      </w:r>
    </w:p>
    <w:p w14:paraId="2130F12B" w14:textId="77777777" w:rsidR="005D4634" w:rsidRPr="005D4634" w:rsidRDefault="005D4634" w:rsidP="005D4634">
      <w:pPr>
        <w:pStyle w:val="Prrafodelista"/>
        <w:widowControl/>
        <w:numPr>
          <w:ilvl w:val="0"/>
          <w:numId w:val="10"/>
        </w:numPr>
        <w:autoSpaceDE w:val="0"/>
        <w:adjustRightInd/>
        <w:spacing w:before="120" w:after="120" w:line="240" w:lineRule="auto"/>
        <w:textAlignment w:val="auto"/>
        <w:rPr>
          <w:rFonts w:ascii="Myriad Pro Light" w:hAnsi="Myriad Pro Light" w:cs="Myriad Pro Light"/>
          <w:sz w:val="22"/>
          <w:szCs w:val="22"/>
          <w:lang w:val="es-ES"/>
        </w:rPr>
      </w:pPr>
      <w:r w:rsidRPr="005D4634">
        <w:rPr>
          <w:rFonts w:ascii="Myriad Pro Light" w:hAnsi="Myriad Pro Light" w:cs="Myriad Pro Light"/>
          <w:sz w:val="22"/>
          <w:szCs w:val="22"/>
          <w:lang w:val="es-ES"/>
        </w:rPr>
        <w:t>Recursos para la gestión municipal de la diversidad religiosa.</w:t>
      </w:r>
    </w:p>
    <w:bookmarkEnd w:id="9"/>
    <w:p w14:paraId="116E27E0" w14:textId="725ACC9F" w:rsidR="00504E51" w:rsidRDefault="00504E51" w:rsidP="00504E51">
      <w:pPr>
        <w:spacing w:line="240" w:lineRule="auto"/>
        <w:ind w:left="1080"/>
        <w:rPr>
          <w:rFonts w:ascii="Myriad Pro Light" w:hAnsi="Myriad Pro Light"/>
          <w:sz w:val="22"/>
          <w:szCs w:val="22"/>
          <w:lang w:val="es-ES"/>
        </w:rPr>
      </w:pPr>
    </w:p>
    <w:p w14:paraId="2068E95F" w14:textId="73CDB3DB" w:rsidR="00524FF8" w:rsidRDefault="00524FF8" w:rsidP="00504E51">
      <w:pPr>
        <w:spacing w:line="240" w:lineRule="auto"/>
        <w:ind w:left="1080"/>
        <w:rPr>
          <w:rFonts w:ascii="Myriad Pro Light" w:hAnsi="Myriad Pro Light"/>
          <w:sz w:val="22"/>
          <w:szCs w:val="22"/>
          <w:lang w:val="es-ES"/>
        </w:rPr>
      </w:pPr>
    </w:p>
    <w:p w14:paraId="3579CA4D" w14:textId="77777777" w:rsidR="00524FF8" w:rsidRPr="005D4634" w:rsidRDefault="00524FF8" w:rsidP="00504E51">
      <w:pPr>
        <w:spacing w:line="240" w:lineRule="auto"/>
        <w:ind w:left="1080"/>
        <w:rPr>
          <w:rFonts w:ascii="Myriad Pro Light" w:hAnsi="Myriad Pro Light"/>
          <w:sz w:val="22"/>
          <w:szCs w:val="22"/>
          <w:lang w:val="es-ES"/>
        </w:rPr>
      </w:pPr>
    </w:p>
    <w:p w14:paraId="49FC758C"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lastRenderedPageBreak/>
        <w:t xml:space="preserve">3.- PLAZO DE EJECUCIÓN </w:t>
      </w:r>
    </w:p>
    <w:p w14:paraId="75364609" w14:textId="77777777" w:rsidR="00504E51" w:rsidRDefault="00504E51" w:rsidP="00504E51">
      <w:pPr>
        <w:spacing w:line="240" w:lineRule="auto"/>
        <w:rPr>
          <w:rFonts w:ascii="Myriad Pro Light" w:hAnsi="Myriad Pro Light"/>
          <w:sz w:val="22"/>
          <w:szCs w:val="22"/>
        </w:rPr>
      </w:pPr>
    </w:p>
    <w:p w14:paraId="3E29C0BB" w14:textId="7937B472"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plazo máximo de ejecución de las prestaciones objeto del contrato será </w:t>
      </w:r>
      <w:r w:rsidRPr="00092040">
        <w:rPr>
          <w:rFonts w:ascii="Myriad Pro Light" w:hAnsi="Myriad Pro Light"/>
          <w:sz w:val="22"/>
          <w:szCs w:val="22"/>
        </w:rPr>
        <w:t xml:space="preserve">desde su </w:t>
      </w:r>
      <w:r w:rsidR="00294DFC">
        <w:rPr>
          <w:rFonts w:ascii="Myriad Pro Light" w:hAnsi="Myriad Pro Light"/>
          <w:sz w:val="22"/>
          <w:szCs w:val="22"/>
        </w:rPr>
        <w:t>adjudicación</w:t>
      </w:r>
      <w:r w:rsidRPr="00092040">
        <w:rPr>
          <w:rFonts w:ascii="Myriad Pro Light" w:hAnsi="Myriad Pro Light"/>
          <w:sz w:val="22"/>
          <w:szCs w:val="22"/>
        </w:rPr>
        <w:t xml:space="preserve"> hasta el </w:t>
      </w:r>
      <w:r w:rsidR="00092040" w:rsidRPr="00092040">
        <w:rPr>
          <w:rFonts w:ascii="Myriad Pro Light" w:hAnsi="Myriad Pro Light"/>
          <w:sz w:val="22"/>
          <w:szCs w:val="22"/>
        </w:rPr>
        <w:t>31</w:t>
      </w:r>
      <w:r w:rsidRPr="00092040">
        <w:rPr>
          <w:rFonts w:ascii="Myriad Pro Light" w:hAnsi="Myriad Pro Light"/>
          <w:sz w:val="22"/>
          <w:szCs w:val="22"/>
        </w:rPr>
        <w:t xml:space="preserve"> de </w:t>
      </w:r>
      <w:r w:rsidR="00092040" w:rsidRPr="00092040">
        <w:rPr>
          <w:rFonts w:ascii="Myriad Pro Light" w:hAnsi="Myriad Pro Light"/>
          <w:sz w:val="22"/>
          <w:szCs w:val="22"/>
        </w:rPr>
        <w:t xml:space="preserve">diciembre </w:t>
      </w:r>
      <w:r w:rsidRPr="00092040">
        <w:rPr>
          <w:rFonts w:ascii="Myriad Pro Light" w:hAnsi="Myriad Pro Light"/>
          <w:sz w:val="22"/>
          <w:szCs w:val="22"/>
        </w:rPr>
        <w:t>de 2022.</w:t>
      </w:r>
    </w:p>
    <w:p w14:paraId="62D38A57" w14:textId="77777777" w:rsidR="00504E51" w:rsidRDefault="00504E51" w:rsidP="00504E51">
      <w:pPr>
        <w:spacing w:line="240" w:lineRule="auto"/>
        <w:rPr>
          <w:rFonts w:ascii="Myriad Pro Light" w:hAnsi="Myriad Pro Light"/>
          <w:sz w:val="22"/>
          <w:szCs w:val="22"/>
        </w:rPr>
      </w:pPr>
    </w:p>
    <w:p w14:paraId="686F2596" w14:textId="77777777" w:rsidR="00504E51" w:rsidRPr="00092040" w:rsidRDefault="00504E51" w:rsidP="00504E51">
      <w:pPr>
        <w:spacing w:line="240" w:lineRule="auto"/>
        <w:rPr>
          <w:rFonts w:ascii="Myriad Pro Light" w:hAnsi="Myriad Pro Light"/>
          <w:b/>
          <w:bCs/>
          <w:sz w:val="22"/>
          <w:szCs w:val="22"/>
        </w:rPr>
      </w:pPr>
      <w:r w:rsidRPr="00092040">
        <w:rPr>
          <w:rFonts w:ascii="Myriad Pro Light" w:hAnsi="Myriad Pro Light"/>
          <w:b/>
          <w:bCs/>
          <w:sz w:val="22"/>
          <w:szCs w:val="22"/>
        </w:rPr>
        <w:t>4.- REQUISITOS DE PERSONAL</w:t>
      </w:r>
    </w:p>
    <w:p w14:paraId="0B01E09C" w14:textId="77777777" w:rsidR="00504E51" w:rsidRPr="00092040" w:rsidRDefault="00504E51" w:rsidP="00504E51">
      <w:pPr>
        <w:spacing w:line="240" w:lineRule="auto"/>
        <w:rPr>
          <w:rFonts w:ascii="Myriad Pro Light" w:hAnsi="Myriad Pro Light"/>
          <w:sz w:val="22"/>
          <w:szCs w:val="22"/>
        </w:rPr>
      </w:pPr>
    </w:p>
    <w:p w14:paraId="62127079" w14:textId="77A96FC7" w:rsidR="00504E51" w:rsidRPr="00092040" w:rsidRDefault="00504E51" w:rsidP="00504E51">
      <w:pPr>
        <w:spacing w:line="240" w:lineRule="auto"/>
        <w:rPr>
          <w:rFonts w:ascii="Myriad Pro Light" w:hAnsi="Myriad Pro Light"/>
          <w:sz w:val="22"/>
          <w:szCs w:val="22"/>
        </w:rPr>
      </w:pPr>
      <w:r w:rsidRPr="00092040">
        <w:rPr>
          <w:rFonts w:ascii="Myriad Pro Light" w:hAnsi="Myriad Pro Light"/>
          <w:sz w:val="22"/>
          <w:szCs w:val="22"/>
        </w:rPr>
        <w:t>Para la realización</w:t>
      </w:r>
      <w:r w:rsidR="00294DFC">
        <w:rPr>
          <w:rFonts w:ascii="Myriad Pro Light" w:hAnsi="Myriad Pro Light"/>
          <w:sz w:val="22"/>
          <w:szCs w:val="22"/>
        </w:rPr>
        <w:t xml:space="preserve"> de las prestaciones objeto</w:t>
      </w:r>
      <w:r w:rsidRPr="00092040">
        <w:rPr>
          <w:rFonts w:ascii="Myriad Pro Light" w:hAnsi="Myriad Pro Light"/>
          <w:sz w:val="22"/>
          <w:szCs w:val="22"/>
        </w:rPr>
        <w:t xml:space="preserve"> del contrato el adjudicatario deberá aportar profesionales con la formación adecuada y con experiencia en proyectos similares. </w:t>
      </w:r>
    </w:p>
    <w:p w14:paraId="7871CDCF" w14:textId="77777777" w:rsidR="00504E51" w:rsidRPr="00092040" w:rsidRDefault="00504E51" w:rsidP="00504E51">
      <w:pPr>
        <w:spacing w:line="240" w:lineRule="auto"/>
        <w:rPr>
          <w:rFonts w:ascii="Myriad Pro Light" w:hAnsi="Myriad Pro Light"/>
          <w:sz w:val="22"/>
          <w:szCs w:val="22"/>
        </w:rPr>
      </w:pPr>
    </w:p>
    <w:p w14:paraId="40F18811" w14:textId="7F137A35" w:rsidR="00504E51" w:rsidRPr="00092040" w:rsidRDefault="00504E51" w:rsidP="00504E51">
      <w:pPr>
        <w:spacing w:line="240" w:lineRule="auto"/>
        <w:rPr>
          <w:rFonts w:ascii="Myriad Pro Light" w:hAnsi="Myriad Pro Light"/>
          <w:sz w:val="22"/>
          <w:szCs w:val="22"/>
        </w:rPr>
      </w:pPr>
      <w:r w:rsidRPr="00092040">
        <w:rPr>
          <w:rFonts w:ascii="Myriad Pro Light" w:hAnsi="Myriad Pro Light"/>
          <w:sz w:val="22"/>
          <w:szCs w:val="22"/>
        </w:rPr>
        <w:t>Se presentarán referencias curriculares de los</w:t>
      </w:r>
      <w:r w:rsidR="00C6063C">
        <w:rPr>
          <w:rFonts w:ascii="Myriad Pro Light" w:hAnsi="Myriad Pro Light"/>
          <w:sz w:val="22"/>
          <w:szCs w:val="22"/>
        </w:rPr>
        <w:t xml:space="preserve"> miembros</w:t>
      </w:r>
      <w:r w:rsidRPr="00092040">
        <w:rPr>
          <w:rFonts w:ascii="Myriad Pro Light" w:hAnsi="Myriad Pro Light"/>
          <w:sz w:val="22"/>
          <w:szCs w:val="22"/>
        </w:rPr>
        <w:t xml:space="preserve"> integrantes del equipo que va a efectuar el proyecto y se acreditará su experiencia en la realización de proyectos similares, así como el organigrama de dicho equipo. </w:t>
      </w:r>
    </w:p>
    <w:p w14:paraId="0CFDD669" w14:textId="77777777" w:rsidR="00504E51" w:rsidRPr="00092040" w:rsidRDefault="00504E51" w:rsidP="00504E51">
      <w:pPr>
        <w:spacing w:line="240" w:lineRule="auto"/>
        <w:rPr>
          <w:rFonts w:ascii="Myriad Pro Light" w:hAnsi="Myriad Pro Light"/>
          <w:sz w:val="22"/>
          <w:szCs w:val="22"/>
        </w:rPr>
      </w:pPr>
    </w:p>
    <w:p w14:paraId="011732A5" w14:textId="39E57C60" w:rsidR="00504E51" w:rsidRDefault="00504E51" w:rsidP="00504E51">
      <w:pPr>
        <w:spacing w:line="240" w:lineRule="auto"/>
        <w:rPr>
          <w:rFonts w:ascii="Myriad Pro Light" w:hAnsi="Myriad Pro Light"/>
          <w:sz w:val="22"/>
          <w:szCs w:val="22"/>
        </w:rPr>
      </w:pPr>
      <w:r w:rsidRPr="00092040">
        <w:rPr>
          <w:rFonts w:ascii="Myriad Pro Light" w:hAnsi="Myriad Pro Light"/>
          <w:sz w:val="22"/>
          <w:szCs w:val="22"/>
        </w:rPr>
        <w:t>El adjudicatario deberá identificar a la persona que ejercerá las tareas de control de calidad y dirección de los trabajos desarrollados (Director</w:t>
      </w:r>
      <w:r w:rsidR="00C6063C">
        <w:rPr>
          <w:rFonts w:ascii="Myriad Pro Light" w:hAnsi="Myriad Pro Light"/>
          <w:sz w:val="22"/>
          <w:szCs w:val="22"/>
        </w:rPr>
        <w:t>/</w:t>
      </w:r>
      <w:r w:rsidR="0081584D">
        <w:rPr>
          <w:rFonts w:ascii="Myriad Pro Light" w:hAnsi="Myriad Pro Light"/>
          <w:sz w:val="22"/>
          <w:szCs w:val="22"/>
        </w:rPr>
        <w:t xml:space="preserve">a </w:t>
      </w:r>
      <w:r w:rsidRPr="00092040">
        <w:rPr>
          <w:rFonts w:ascii="Myriad Pro Light" w:hAnsi="Myriad Pro Light"/>
          <w:sz w:val="22"/>
          <w:szCs w:val="22"/>
        </w:rPr>
        <w:t>de Proyecto).</w:t>
      </w:r>
    </w:p>
    <w:p w14:paraId="71FE95C4" w14:textId="77777777" w:rsidR="00504E51" w:rsidRDefault="00504E51" w:rsidP="00504E51">
      <w:pPr>
        <w:spacing w:line="240" w:lineRule="auto"/>
        <w:rPr>
          <w:rFonts w:ascii="Myriad Pro Light" w:hAnsi="Myriad Pro Light"/>
          <w:sz w:val="22"/>
          <w:szCs w:val="22"/>
        </w:rPr>
      </w:pPr>
    </w:p>
    <w:p w14:paraId="4EC47864"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5.- PRESUPUESTO BASE DE LICITACIÓN</w:t>
      </w:r>
    </w:p>
    <w:p w14:paraId="624B60D4" w14:textId="77777777" w:rsidR="00504E51" w:rsidRDefault="00504E51" w:rsidP="00504E51">
      <w:pPr>
        <w:spacing w:line="240" w:lineRule="auto"/>
        <w:rPr>
          <w:rFonts w:ascii="Myriad Pro Light" w:hAnsi="Myriad Pro Light"/>
          <w:sz w:val="22"/>
          <w:szCs w:val="22"/>
        </w:rPr>
      </w:pPr>
    </w:p>
    <w:p w14:paraId="00CE9051" w14:textId="28F3D5FE" w:rsidR="00504E51" w:rsidRDefault="00504E51" w:rsidP="005D4634">
      <w:pPr>
        <w:widowControl/>
        <w:adjustRightInd/>
        <w:spacing w:line="240" w:lineRule="atLeast"/>
        <w:textAlignment w:val="auto"/>
        <w:rPr>
          <w:rFonts w:ascii="Myriad Pro Light" w:hAnsi="Myriad Pro Light"/>
          <w:sz w:val="22"/>
          <w:szCs w:val="22"/>
        </w:rPr>
      </w:pPr>
      <w:r w:rsidRPr="005D4634">
        <w:rPr>
          <w:rFonts w:ascii="Myriad Pro Light" w:hAnsi="Myriad Pro Light"/>
          <w:sz w:val="22"/>
          <w:szCs w:val="22"/>
        </w:rPr>
        <w:t xml:space="preserve">El presupuesto base de licitación asciende a la cantidad de </w:t>
      </w:r>
      <w:bookmarkStart w:id="10" w:name="_Hlk79499454"/>
      <w:bookmarkStart w:id="11" w:name="_Hlk106367458"/>
      <w:r w:rsidR="00092040" w:rsidRPr="005D4634">
        <w:rPr>
          <w:rFonts w:ascii="Myriad Pro Light" w:hAnsi="Myriad Pro Light" w:cs="Myriad Pro Light"/>
          <w:b/>
          <w:bCs/>
          <w:sz w:val="22"/>
          <w:szCs w:val="22"/>
          <w:lang w:val="es-ES"/>
        </w:rPr>
        <w:t>OCHO MIL CUATROCIENTOS SETENTA EUROS (8.470 euros)</w:t>
      </w:r>
      <w:bookmarkEnd w:id="10"/>
      <w:bookmarkEnd w:id="11"/>
      <w:r w:rsidR="005D4634" w:rsidRPr="005D4634">
        <w:rPr>
          <w:rFonts w:ascii="Myriad Pro Light" w:hAnsi="Myriad Pro Light"/>
          <w:b/>
          <w:bCs/>
          <w:sz w:val="22"/>
          <w:szCs w:val="22"/>
        </w:rPr>
        <w:t>.</w:t>
      </w:r>
    </w:p>
    <w:p w14:paraId="0F832B1A" w14:textId="77777777" w:rsidR="00504E51" w:rsidRDefault="00504E51" w:rsidP="00504E51">
      <w:pPr>
        <w:spacing w:line="240" w:lineRule="auto"/>
        <w:rPr>
          <w:rFonts w:ascii="Myriad Pro Light" w:hAnsi="Myriad Pro Light"/>
          <w:sz w:val="22"/>
          <w:szCs w:val="22"/>
        </w:rPr>
      </w:pPr>
    </w:p>
    <w:p w14:paraId="3619365A"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0046D8A1" w14:textId="77777777" w:rsidR="00504E51" w:rsidRDefault="00504E51" w:rsidP="00504E51">
      <w:pPr>
        <w:spacing w:line="240" w:lineRule="auto"/>
        <w:rPr>
          <w:rFonts w:ascii="Myriad Pro Light" w:hAnsi="Myriad Pro Light"/>
          <w:sz w:val="22"/>
          <w:szCs w:val="22"/>
        </w:rPr>
      </w:pPr>
    </w:p>
    <w:p w14:paraId="38F13DA7" w14:textId="77777777" w:rsidR="00504E51" w:rsidRDefault="00504E51" w:rsidP="00504E51">
      <w:pPr>
        <w:spacing w:line="240" w:lineRule="auto"/>
        <w:rPr>
          <w:rFonts w:ascii="Myriad Pro Light" w:hAnsi="Myriad Pro Light"/>
          <w:sz w:val="22"/>
          <w:szCs w:val="22"/>
        </w:rPr>
      </w:pPr>
      <w:r w:rsidRPr="00092040">
        <w:rPr>
          <w:rFonts w:ascii="Myriad Pro Light" w:hAnsi="Myriad Pro Light"/>
          <w:sz w:val="22"/>
          <w:szCs w:val="22"/>
        </w:rPr>
        <w:t>Se desestimarán las ofertas económicas cuyo importe sea superior al presupuesto base de licitación o inferior en más de un 20% a la media de los importes de todas las ofertas presentadas.</w:t>
      </w:r>
    </w:p>
    <w:p w14:paraId="2CF49FD3" w14:textId="77777777" w:rsidR="00524FF8" w:rsidRDefault="00524FF8" w:rsidP="00504E51">
      <w:pPr>
        <w:spacing w:line="240" w:lineRule="auto"/>
        <w:rPr>
          <w:rFonts w:ascii="Myriad Pro Light" w:hAnsi="Myriad Pro Light"/>
          <w:b/>
          <w:bCs/>
          <w:sz w:val="22"/>
          <w:szCs w:val="22"/>
        </w:rPr>
      </w:pPr>
    </w:p>
    <w:p w14:paraId="6A1E9A13" w14:textId="1C52BBA0"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6.- REQUISITOS DE CAPACIDAD Y SOLVENCIA DE LOS OFERTANTES</w:t>
      </w:r>
    </w:p>
    <w:p w14:paraId="3309BFDE" w14:textId="77777777" w:rsidR="00504E51" w:rsidRDefault="00504E51" w:rsidP="00504E51">
      <w:pPr>
        <w:spacing w:line="240" w:lineRule="auto"/>
        <w:rPr>
          <w:rFonts w:ascii="Myriad Pro Light" w:hAnsi="Myriad Pro Light"/>
          <w:b/>
          <w:bCs/>
          <w:sz w:val="22"/>
          <w:szCs w:val="22"/>
        </w:rPr>
      </w:pPr>
    </w:p>
    <w:p w14:paraId="18126FE2" w14:textId="45F3631F" w:rsidR="00504E51" w:rsidRDefault="00504E51" w:rsidP="00504E51">
      <w:pPr>
        <w:spacing w:line="240" w:lineRule="auto"/>
        <w:rPr>
          <w:rFonts w:ascii="Myriad Pro Light" w:hAnsi="Myriad Pro Light"/>
          <w:sz w:val="22"/>
          <w:szCs w:val="22"/>
        </w:rPr>
      </w:pPr>
      <w:r>
        <w:rPr>
          <w:rFonts w:ascii="Myriad Pro Light" w:hAnsi="Myriad Pro Light"/>
          <w:sz w:val="22"/>
          <w:szCs w:val="22"/>
        </w:rPr>
        <w:t>Conforme a lo establecido en el artículo 318,a) de la Ley 9/2017, de 8 de noviembre, de Contratos del Sector Público, por la que se transpone al ordenamiento jurídico español las Directivas del Parlamento Europeo y del Consejo 2014/23/UE y 2014/24/UE, de 26</w:t>
      </w:r>
      <w:r w:rsidR="00294DFC">
        <w:rPr>
          <w:rFonts w:ascii="Myriad Pro Light" w:hAnsi="Myriad Pro Light"/>
          <w:sz w:val="22"/>
          <w:szCs w:val="22"/>
        </w:rPr>
        <w:t xml:space="preserve"> de febrero</w:t>
      </w:r>
      <w:r>
        <w:rPr>
          <w:rFonts w:ascii="Myriad Pro Light" w:hAnsi="Myriad Pro Light"/>
          <w:sz w:val="22"/>
          <w:szCs w:val="22"/>
        </w:rPr>
        <w:t>,  podrán presentar ofertas las personas naturales o jurídicas, españolas o extranjeras, que tengan plena capacidad de obrar y no estén incursas en una prohibición de contratar con el Sector Público.</w:t>
      </w:r>
    </w:p>
    <w:p w14:paraId="165AE87A" w14:textId="77777777" w:rsidR="00504E51" w:rsidRDefault="00504E51" w:rsidP="00504E51">
      <w:pPr>
        <w:spacing w:line="240" w:lineRule="auto"/>
        <w:rPr>
          <w:rFonts w:ascii="Myriad Pro Light" w:hAnsi="Myriad Pro Light"/>
          <w:sz w:val="22"/>
          <w:szCs w:val="22"/>
        </w:rPr>
      </w:pPr>
    </w:p>
    <w:p w14:paraId="38954CB7"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7.- VALORACIÓN DE LAS OFERTAS</w:t>
      </w:r>
    </w:p>
    <w:p w14:paraId="52ACCB64" w14:textId="77777777" w:rsidR="00504E51" w:rsidRDefault="00504E51" w:rsidP="00504E51">
      <w:pPr>
        <w:spacing w:line="240" w:lineRule="auto"/>
        <w:rPr>
          <w:rFonts w:ascii="Myriad Pro Light" w:hAnsi="Myriad Pro Light"/>
          <w:b/>
          <w:bCs/>
          <w:sz w:val="22"/>
          <w:szCs w:val="22"/>
        </w:rPr>
      </w:pPr>
    </w:p>
    <w:p w14:paraId="4A039D09" w14:textId="77777777" w:rsidR="00504E51" w:rsidRDefault="00504E51" w:rsidP="00504E51">
      <w:pPr>
        <w:spacing w:line="240" w:lineRule="auto"/>
        <w:rPr>
          <w:rFonts w:ascii="Myriad Pro Light" w:hAnsi="Myriad Pro Light"/>
          <w:color w:val="000000" w:themeColor="text1"/>
          <w:sz w:val="22"/>
          <w:szCs w:val="22"/>
        </w:rPr>
      </w:pPr>
      <w:r w:rsidRPr="00092040">
        <w:rPr>
          <w:rFonts w:ascii="Myriad Pro Light" w:hAnsi="Myriad Pro Light"/>
          <w:sz w:val="22"/>
          <w:szCs w:val="22"/>
        </w:rPr>
        <w:t xml:space="preserve">La adjudicación del contrato, por parte del Órgano de Contratación de la FEMP, recaerá en la empresa cuya oferta sea la que técnicamente mejor se ajuste a los contenidos definidos </w:t>
      </w:r>
      <w:r w:rsidRPr="00092040">
        <w:rPr>
          <w:rFonts w:ascii="Myriad Pro Light" w:hAnsi="Myriad Pro Light"/>
          <w:color w:val="000000" w:themeColor="text1"/>
          <w:sz w:val="22"/>
          <w:szCs w:val="22"/>
        </w:rPr>
        <w:t>en los apartados 1 y 2 de este documento y sea la oferta con la mejor relación calidad-precio.</w:t>
      </w:r>
    </w:p>
    <w:p w14:paraId="07AC36B8" w14:textId="77777777" w:rsidR="00504E51" w:rsidRDefault="00504E51" w:rsidP="00504E51">
      <w:pPr>
        <w:spacing w:line="240" w:lineRule="auto"/>
        <w:rPr>
          <w:rFonts w:ascii="Myriad Pro Light" w:hAnsi="Myriad Pro Light"/>
          <w:sz w:val="22"/>
          <w:szCs w:val="22"/>
        </w:rPr>
      </w:pPr>
    </w:p>
    <w:p w14:paraId="74BBD927" w14:textId="38A2F4C0"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8.- COLABORACIÓN CON LA FEMP</w:t>
      </w:r>
    </w:p>
    <w:p w14:paraId="6586A2BA" w14:textId="77777777" w:rsidR="00504E51" w:rsidRDefault="00504E51" w:rsidP="00504E51">
      <w:pPr>
        <w:spacing w:line="240" w:lineRule="auto"/>
        <w:rPr>
          <w:rFonts w:ascii="Myriad Pro Light" w:hAnsi="Myriad Pro Light"/>
          <w:sz w:val="22"/>
          <w:szCs w:val="22"/>
        </w:rPr>
      </w:pPr>
    </w:p>
    <w:p w14:paraId="791DB99F"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desarrollo de los trabajos se realizará en constante comunicación y colaboración con la FEMP, siguiendo las directrices de esta y asumiendo las posibles modificaciones y/o correcciones que se estimen oportunas.</w:t>
      </w:r>
    </w:p>
    <w:p w14:paraId="4C7DEC10" w14:textId="77777777" w:rsidR="00504E51" w:rsidRDefault="00504E51" w:rsidP="00504E51">
      <w:pPr>
        <w:spacing w:line="240" w:lineRule="auto"/>
        <w:rPr>
          <w:rFonts w:ascii="Myriad Pro Light" w:hAnsi="Myriad Pro Light"/>
          <w:sz w:val="22"/>
          <w:szCs w:val="22"/>
        </w:rPr>
      </w:pPr>
    </w:p>
    <w:p w14:paraId="15D5F4C3" w14:textId="77777777" w:rsidR="00504E51" w:rsidRDefault="00504E51" w:rsidP="00504E51">
      <w:pPr>
        <w:spacing w:line="240" w:lineRule="auto"/>
        <w:rPr>
          <w:rFonts w:ascii="Myriad Pro Light" w:hAnsi="Myriad Pro Light"/>
          <w:b/>
          <w:bCs/>
          <w:sz w:val="22"/>
          <w:szCs w:val="22"/>
        </w:rPr>
      </w:pPr>
      <w:r>
        <w:rPr>
          <w:rFonts w:ascii="Myriad Pro Light" w:hAnsi="Myriad Pro Light"/>
          <w:b/>
          <w:bCs/>
          <w:sz w:val="22"/>
          <w:szCs w:val="22"/>
        </w:rPr>
        <w:t xml:space="preserve">9.- CONTENIDO DE LAS OFERTAS, PLAZO FORMA DE PRESENTACIÓN. </w:t>
      </w:r>
    </w:p>
    <w:p w14:paraId="4C1B933D" w14:textId="77777777" w:rsidR="00504E51" w:rsidRDefault="00504E51" w:rsidP="00504E51">
      <w:pPr>
        <w:spacing w:line="240" w:lineRule="auto"/>
        <w:rPr>
          <w:rFonts w:ascii="Myriad Pro Light" w:hAnsi="Myriad Pro Light"/>
          <w:b/>
          <w:bCs/>
          <w:sz w:val="22"/>
          <w:szCs w:val="22"/>
        </w:rPr>
      </w:pPr>
    </w:p>
    <w:p w14:paraId="58EC600D" w14:textId="33E13203" w:rsidR="00504E51" w:rsidRPr="00092040" w:rsidRDefault="00504E51" w:rsidP="00504E51">
      <w:pPr>
        <w:spacing w:line="240" w:lineRule="auto"/>
        <w:rPr>
          <w:rFonts w:ascii="Myriad Pro Light" w:hAnsi="Myriad Pro Light"/>
          <w:sz w:val="22"/>
          <w:szCs w:val="22"/>
        </w:rPr>
      </w:pPr>
      <w:r w:rsidRPr="00092040">
        <w:rPr>
          <w:rFonts w:ascii="Myriad Pro Light" w:hAnsi="Myriad Pro Light"/>
          <w:sz w:val="22"/>
          <w:szCs w:val="22"/>
        </w:rPr>
        <w:t>Las ofertas se presentarán en castellano y constará</w:t>
      </w:r>
      <w:r w:rsidR="00C6063C">
        <w:rPr>
          <w:rFonts w:ascii="Myriad Pro Light" w:hAnsi="Myriad Pro Light"/>
          <w:sz w:val="22"/>
          <w:szCs w:val="22"/>
        </w:rPr>
        <w:t>n</w:t>
      </w:r>
      <w:r w:rsidRPr="00092040">
        <w:rPr>
          <w:rFonts w:ascii="Myriad Pro Light" w:hAnsi="Myriad Pro Light"/>
          <w:sz w:val="22"/>
          <w:szCs w:val="22"/>
        </w:rPr>
        <w:t xml:space="preserve"> al menos de los siguientes contenidos:</w:t>
      </w:r>
    </w:p>
    <w:p w14:paraId="7F2DCB34" w14:textId="77777777" w:rsidR="00504E51" w:rsidRPr="00092040" w:rsidRDefault="00504E51" w:rsidP="00504E51">
      <w:pPr>
        <w:spacing w:line="240" w:lineRule="auto"/>
        <w:ind w:left="284" w:hanging="284"/>
        <w:rPr>
          <w:rFonts w:ascii="Myriad Pro Light" w:hAnsi="Myriad Pro Light"/>
          <w:sz w:val="22"/>
          <w:szCs w:val="22"/>
        </w:rPr>
      </w:pPr>
      <w:r w:rsidRPr="00092040">
        <w:rPr>
          <w:rFonts w:ascii="Myriad Pro Light" w:hAnsi="Myriad Pro Light"/>
          <w:sz w:val="22"/>
          <w:szCs w:val="22"/>
        </w:rPr>
        <w:t>-</w:t>
      </w:r>
      <w:r w:rsidRPr="00092040">
        <w:rPr>
          <w:rFonts w:ascii="Myriad Pro Light" w:hAnsi="Myriad Pro Light"/>
          <w:sz w:val="22"/>
          <w:szCs w:val="22"/>
        </w:rPr>
        <w:tab/>
        <w:t>Persona de contacto y datos de empresa que presenta la oferta.</w:t>
      </w:r>
    </w:p>
    <w:p w14:paraId="1AD98D18" w14:textId="77777777" w:rsidR="00504E51" w:rsidRPr="00092040" w:rsidRDefault="00504E51" w:rsidP="00504E51">
      <w:pPr>
        <w:spacing w:line="240" w:lineRule="auto"/>
        <w:ind w:left="284" w:hanging="284"/>
        <w:rPr>
          <w:rFonts w:ascii="Myriad Pro Light" w:hAnsi="Myriad Pro Light"/>
          <w:sz w:val="22"/>
          <w:szCs w:val="22"/>
        </w:rPr>
      </w:pPr>
      <w:r w:rsidRPr="00092040">
        <w:rPr>
          <w:rFonts w:ascii="Myriad Pro Light" w:hAnsi="Myriad Pro Light"/>
          <w:sz w:val="22"/>
          <w:szCs w:val="22"/>
        </w:rPr>
        <w:t>-</w:t>
      </w:r>
      <w:r w:rsidRPr="00092040">
        <w:rPr>
          <w:rFonts w:ascii="Myriad Pro Light" w:hAnsi="Myriad Pro Light"/>
          <w:sz w:val="22"/>
          <w:szCs w:val="22"/>
        </w:rPr>
        <w:tab/>
        <w:t xml:space="preserve">Descripción </w:t>
      </w:r>
      <w:r w:rsidRPr="00092040">
        <w:rPr>
          <w:rFonts w:ascii="Myriad Pro Light" w:hAnsi="Myriad Pro Light"/>
          <w:color w:val="000000" w:themeColor="text1"/>
          <w:sz w:val="22"/>
          <w:szCs w:val="22"/>
        </w:rPr>
        <w:t>detallada de los trabajos a realizar y a entregar</w:t>
      </w:r>
    </w:p>
    <w:p w14:paraId="2706874B" w14:textId="77777777" w:rsidR="00504E51" w:rsidRPr="00092040" w:rsidRDefault="00504E51" w:rsidP="00504E51">
      <w:pPr>
        <w:spacing w:line="240" w:lineRule="auto"/>
        <w:ind w:left="284" w:hanging="284"/>
        <w:rPr>
          <w:rFonts w:ascii="Myriad Pro Light" w:hAnsi="Myriad Pro Light"/>
          <w:sz w:val="22"/>
          <w:szCs w:val="22"/>
        </w:rPr>
      </w:pPr>
      <w:r w:rsidRPr="00092040">
        <w:rPr>
          <w:rFonts w:ascii="Myriad Pro Light" w:hAnsi="Myriad Pro Light"/>
          <w:sz w:val="22"/>
          <w:szCs w:val="22"/>
        </w:rPr>
        <w:t>-</w:t>
      </w:r>
      <w:r w:rsidRPr="00092040">
        <w:rPr>
          <w:rFonts w:ascii="Myriad Pro Light" w:hAnsi="Myriad Pro Light"/>
          <w:sz w:val="22"/>
          <w:szCs w:val="22"/>
        </w:rPr>
        <w:tab/>
        <w:t>Programa de trabajo.</w:t>
      </w:r>
    </w:p>
    <w:p w14:paraId="40811D37" w14:textId="77777777" w:rsidR="00504E51" w:rsidRPr="00092040" w:rsidRDefault="00504E51" w:rsidP="00504E51">
      <w:pPr>
        <w:spacing w:line="240" w:lineRule="auto"/>
        <w:ind w:left="284" w:hanging="284"/>
        <w:rPr>
          <w:rFonts w:ascii="Myriad Pro Light" w:hAnsi="Myriad Pro Light"/>
          <w:strike/>
          <w:sz w:val="22"/>
          <w:szCs w:val="22"/>
        </w:rPr>
      </w:pPr>
      <w:r w:rsidRPr="00092040">
        <w:rPr>
          <w:rFonts w:ascii="Myriad Pro Light" w:hAnsi="Myriad Pro Light"/>
          <w:sz w:val="22"/>
          <w:szCs w:val="22"/>
        </w:rPr>
        <w:t>-    Equipo de trabajo (organigrama, experiencia y tareas asignadas).</w:t>
      </w:r>
    </w:p>
    <w:p w14:paraId="344AA012" w14:textId="77777777" w:rsidR="00504E51" w:rsidRPr="00092040" w:rsidRDefault="00504E51" w:rsidP="00504E51">
      <w:pPr>
        <w:spacing w:line="240" w:lineRule="auto"/>
        <w:ind w:left="284" w:hanging="284"/>
        <w:rPr>
          <w:rFonts w:ascii="Myriad Pro Light" w:hAnsi="Myriad Pro Light"/>
          <w:sz w:val="22"/>
          <w:szCs w:val="22"/>
        </w:rPr>
      </w:pPr>
      <w:r w:rsidRPr="00092040">
        <w:rPr>
          <w:rFonts w:ascii="Myriad Pro Light" w:hAnsi="Myriad Pro Light"/>
          <w:sz w:val="22"/>
          <w:szCs w:val="22"/>
        </w:rPr>
        <w:t>-</w:t>
      </w:r>
      <w:r w:rsidRPr="00092040">
        <w:rPr>
          <w:rFonts w:ascii="Myriad Pro Light" w:hAnsi="Myriad Pro Light"/>
          <w:sz w:val="22"/>
          <w:szCs w:val="22"/>
        </w:rPr>
        <w:tab/>
        <w:t>Oferta económica, expresando su valor en euros e incluyendo como partida independiente el importe del IVA.</w:t>
      </w:r>
    </w:p>
    <w:p w14:paraId="2DEBAB41" w14:textId="77777777" w:rsidR="00504E51" w:rsidRPr="00092040" w:rsidRDefault="00504E51" w:rsidP="00504E51">
      <w:pPr>
        <w:spacing w:line="240" w:lineRule="auto"/>
        <w:rPr>
          <w:rFonts w:ascii="Myriad Pro Light" w:hAnsi="Myriad Pro Light"/>
          <w:sz w:val="22"/>
          <w:szCs w:val="22"/>
        </w:rPr>
      </w:pPr>
    </w:p>
    <w:p w14:paraId="4515B8DA" w14:textId="6071B236" w:rsidR="00504E51" w:rsidRDefault="00504E51" w:rsidP="00504E51">
      <w:pPr>
        <w:spacing w:line="240" w:lineRule="auto"/>
        <w:rPr>
          <w:rFonts w:ascii="Myriad Pro Light" w:hAnsi="Myriad Pro Light"/>
          <w:color w:val="000000" w:themeColor="text1"/>
          <w:sz w:val="22"/>
          <w:szCs w:val="22"/>
        </w:rPr>
      </w:pPr>
      <w:r w:rsidRPr="00092040">
        <w:rPr>
          <w:rFonts w:ascii="Myriad Pro Light" w:hAnsi="Myriad Pro Light"/>
          <w:color w:val="000000" w:themeColor="text1"/>
          <w:sz w:val="22"/>
          <w:szCs w:val="22"/>
        </w:rPr>
        <w:t xml:space="preserve">La oferta no podrá tener una extensión superior a </w:t>
      </w:r>
      <w:r w:rsidR="00092040" w:rsidRPr="00092040">
        <w:rPr>
          <w:rFonts w:ascii="Myriad Pro Light" w:hAnsi="Myriad Pro Light"/>
          <w:color w:val="000000" w:themeColor="text1"/>
          <w:sz w:val="22"/>
          <w:szCs w:val="22"/>
        </w:rPr>
        <w:t>diez</w:t>
      </w:r>
      <w:r w:rsidRPr="00092040">
        <w:rPr>
          <w:rFonts w:ascii="Myriad Pro Light" w:hAnsi="Myriad Pro Light"/>
          <w:color w:val="000000" w:themeColor="text1"/>
          <w:sz w:val="22"/>
          <w:szCs w:val="22"/>
        </w:rPr>
        <w:t xml:space="preserve"> (</w:t>
      </w:r>
      <w:r w:rsidR="00092040" w:rsidRPr="00092040">
        <w:rPr>
          <w:rFonts w:ascii="Myriad Pro Light" w:hAnsi="Myriad Pro Light"/>
          <w:color w:val="000000" w:themeColor="text1"/>
          <w:sz w:val="22"/>
          <w:szCs w:val="22"/>
        </w:rPr>
        <w:t>1</w:t>
      </w:r>
      <w:r w:rsidRPr="00092040">
        <w:rPr>
          <w:rFonts w:ascii="Myriad Pro Light" w:hAnsi="Myriad Pro Light"/>
          <w:color w:val="000000" w:themeColor="text1"/>
          <w:sz w:val="22"/>
          <w:szCs w:val="22"/>
        </w:rPr>
        <w:t>0) páginas mecanografiadas en formato Times New Roman, tamaño 12, espaciado 1,5.</w:t>
      </w:r>
    </w:p>
    <w:p w14:paraId="6D614DAC" w14:textId="77777777" w:rsidR="00504E51" w:rsidRDefault="00504E51" w:rsidP="00504E51">
      <w:pPr>
        <w:spacing w:line="240" w:lineRule="auto"/>
        <w:rPr>
          <w:rFonts w:ascii="Myriad Pro Light" w:hAnsi="Myriad Pro Light"/>
          <w:color w:val="000000" w:themeColor="text1"/>
          <w:sz w:val="22"/>
          <w:szCs w:val="22"/>
        </w:rPr>
      </w:pPr>
    </w:p>
    <w:p w14:paraId="48EDAE74"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Junto a la Oferta los licitadores deberán presentar una Declaración Responsable firmada electrónicamente, conforme al modelo que se publique en el anuncio de licitación.</w:t>
      </w:r>
    </w:p>
    <w:p w14:paraId="614A726D" w14:textId="77777777" w:rsidR="00504E51" w:rsidRDefault="00504E51" w:rsidP="00504E51">
      <w:pPr>
        <w:spacing w:line="240" w:lineRule="auto"/>
        <w:rPr>
          <w:rFonts w:ascii="Myriad Pro Light" w:hAnsi="Myriad Pro Light"/>
          <w:sz w:val="22"/>
          <w:szCs w:val="22"/>
        </w:rPr>
      </w:pPr>
    </w:p>
    <w:p w14:paraId="0014BB15" w14:textId="77777777" w:rsidR="00504E51" w:rsidRDefault="00504E51" w:rsidP="00504E51">
      <w:pPr>
        <w:spacing w:line="240" w:lineRule="auto"/>
        <w:rPr>
          <w:rFonts w:ascii="Myriad Pro Light" w:hAnsi="Myriad Pro Light"/>
          <w:sz w:val="22"/>
          <w:szCs w:val="22"/>
        </w:rPr>
      </w:pPr>
      <w:r>
        <w:rPr>
          <w:rFonts w:ascii="Myriad Pro Light" w:hAnsi="Myriad Pro Light"/>
          <w:sz w:val="22"/>
          <w:szCs w:val="22"/>
        </w:rPr>
        <w:t>El plazo y la forma de presentación de las ofertas se fijarán en el anuncio de licitación, el cual se publicará en la página web de la FEMP. No se aceptará ninguna oferta que se presente después del día y hora que se indique en el anuncio.</w:t>
      </w:r>
    </w:p>
    <w:p w14:paraId="3659D54B" w14:textId="77777777" w:rsidR="00504E51" w:rsidRDefault="00504E51" w:rsidP="00504E51">
      <w:pPr>
        <w:spacing w:line="240" w:lineRule="auto"/>
        <w:rPr>
          <w:rFonts w:ascii="Myriad Pro Light" w:hAnsi="Myriad Pro Light"/>
          <w:sz w:val="22"/>
          <w:szCs w:val="22"/>
        </w:rPr>
      </w:pPr>
    </w:p>
    <w:p w14:paraId="73C9382D" w14:textId="4890B495" w:rsidR="004E14FF" w:rsidRPr="00504E51" w:rsidRDefault="00504E51" w:rsidP="00092040">
      <w:pPr>
        <w:spacing w:line="240" w:lineRule="auto"/>
      </w:pPr>
      <w:r>
        <w:rPr>
          <w:rFonts w:ascii="Myriad Pro Light" w:hAnsi="Myriad Pro Light"/>
          <w:sz w:val="22"/>
          <w:szCs w:val="22"/>
        </w:rPr>
        <w:t>La presentación de ofertas no genera ningún derecho para los ofertantes.</w:t>
      </w:r>
    </w:p>
    <w:sectPr w:rsidR="004E14FF" w:rsidRPr="00504E51" w:rsidSect="00CD30F5">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96CF" w14:textId="77777777" w:rsidR="000A04F1" w:rsidRDefault="000A04F1">
      <w:r>
        <w:separator/>
      </w:r>
    </w:p>
  </w:endnote>
  <w:endnote w:type="continuationSeparator" w:id="0">
    <w:p w14:paraId="7488B493" w14:textId="77777777" w:rsidR="000A04F1" w:rsidRDefault="000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8"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9"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5uQ9b94BAACeAwAADgAAAAAAAAAAAAAAAAAuAgAAZHJzL2Uyb0RvYy54bWxQSwECLQAU&#10;AAYACAAAACEAIV6oG+EAAAAOAQAADwAAAAAAAAAAAAAAAAA4BAAAZHJzL2Rvd25yZXYueG1sUEsF&#10;BgAAAAAEAAQA8wAAAEYFA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BB96" w14:textId="77777777" w:rsidR="000A04F1" w:rsidRDefault="000A04F1">
      <w:r>
        <w:separator/>
      </w:r>
    </w:p>
  </w:footnote>
  <w:footnote w:type="continuationSeparator" w:id="0">
    <w:p w14:paraId="64B8F82C" w14:textId="77777777" w:rsidR="000A04F1" w:rsidRDefault="000A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FCE5" w14:textId="0ADE279A" w:rsidR="007E018A" w:rsidRPr="007377F6" w:rsidRDefault="007E018A" w:rsidP="007E018A">
    <w:pPr>
      <w:tabs>
        <w:tab w:val="left" w:pos="4253"/>
      </w:tabs>
      <w:jc w:val="center"/>
      <w:rPr>
        <w:rFonts w:ascii="Verdana" w:hAnsi="Verdana"/>
        <w:sz w:val="16"/>
        <w:szCs w:val="16"/>
      </w:rPr>
    </w:pPr>
    <w:r>
      <w:rPr>
        <w:noProof/>
      </w:rPr>
      <w:drawing>
        <wp:anchor distT="0" distB="0" distL="114300" distR="114300" simplePos="0" relativeHeight="251667968" behindDoc="1" locked="0" layoutInCell="1" allowOverlap="1" wp14:anchorId="4592372C" wp14:editId="1C9FDEAA">
          <wp:simplePos x="0" y="0"/>
          <wp:positionH relativeFrom="page">
            <wp:posOffset>-12700</wp:posOffset>
          </wp:positionH>
          <wp:positionV relativeFrom="page">
            <wp:posOffset>75565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B8653" w14:textId="33C29240" w:rsidR="007E018A" w:rsidRDefault="007E018A" w:rsidP="007E018A">
    <w:pPr>
      <w:pStyle w:val="Encabezado"/>
      <w:tabs>
        <w:tab w:val="clear" w:pos="4252"/>
        <w:tab w:val="clear" w:pos="8504"/>
      </w:tabs>
    </w:pPr>
    <w:r>
      <w:rPr>
        <w:noProof/>
      </w:rPr>
      <mc:AlternateContent>
        <mc:Choice Requires="wps">
          <w:drawing>
            <wp:anchor distT="0" distB="0" distL="114300" distR="114300" simplePos="0" relativeHeight="251668992" behindDoc="0" locked="0" layoutInCell="1" allowOverlap="1" wp14:anchorId="3ACD13A4" wp14:editId="07A1EDA1">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C215"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D13A4" id="Rectangle 17" o:spid="_x0000_s1026" style="position:absolute;left:0;text-align:left;margin-left:49.4pt;margin-top:70.5pt;width:401.65pt;height:26.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973C215" w14:textId="77777777" w:rsidR="007E018A" w:rsidRPr="007377F6" w:rsidRDefault="007E018A" w:rsidP="007E018A">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v:textbox>
              <w10:wrap anchorx="margin" anchory="page"/>
            </v:rect>
          </w:pict>
        </mc:Fallback>
      </mc:AlternateContent>
    </w:r>
    <w:r>
      <w:t xml:space="preserve"> </w:t>
    </w:r>
  </w:p>
  <w:p w14:paraId="5FA54BB3" w14:textId="4A717578" w:rsidR="00181644" w:rsidRPr="007E018A" w:rsidRDefault="007E018A" w:rsidP="007E018A">
    <w:pPr>
      <w:pStyle w:val="Encabezado"/>
    </w:pPr>
    <w:r>
      <w:rPr>
        <w:noProof/>
      </w:rPr>
      <mc:AlternateContent>
        <mc:Choice Requires="wps">
          <w:drawing>
            <wp:anchor distT="0" distB="0" distL="114300" distR="114300" simplePos="0" relativeHeight="251666944" behindDoc="0" locked="0" layoutInCell="1" allowOverlap="1" wp14:anchorId="6EA4553F" wp14:editId="420E12EE">
              <wp:simplePos x="0" y="0"/>
              <wp:positionH relativeFrom="column">
                <wp:posOffset>104775</wp:posOffset>
              </wp:positionH>
              <wp:positionV relativeFrom="page">
                <wp:posOffset>609599</wp:posOffset>
              </wp:positionV>
              <wp:extent cx="6122035" cy="295275"/>
              <wp:effectExtent l="0" t="0" r="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952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89A8"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5252A655"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FEE06BE" wp14:editId="2985795F">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4553F" id="Rectangle 18" o:spid="_x0000_s1027" style="position:absolute;left:0;text-align:left;margin-left:8.25pt;margin-top:48pt;width:482.0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" filled="f" fillcolor="#ecebda" stroked="f">
              <v:textbox>
                <w:txbxContent>
                  <w:p w14:paraId="18E989A8" w14:textId="77777777" w:rsidR="007E018A" w:rsidRDefault="007E018A" w:rsidP="007E018A">
                    <w:pPr>
                      <w:jc w:val="center"/>
                      <w:rPr>
                        <w:rFonts w:ascii="Verdana" w:hAnsi="Verdana"/>
                        <w:b/>
                        <w:szCs w:val="18"/>
                      </w:rPr>
                    </w:pPr>
                    <w:r>
                      <w:rPr>
                        <w:rFonts w:ascii="Verdana" w:hAnsi="Verdana" w:cs="Akzidenz Grotesk BE"/>
                        <w:b/>
                        <w:color w:val="FFFFFF"/>
                        <w:spacing w:val="10"/>
                        <w:sz w:val="20"/>
                      </w:rPr>
                      <w:t>DIRECCIÓN GENERAL DE ORGANIZACIÓN Y RECURSOS</w:t>
                    </w:r>
                  </w:p>
                  <w:p w14:paraId="5252A655" w14:textId="77777777" w:rsidR="007E018A" w:rsidRPr="007377F6" w:rsidRDefault="007E018A" w:rsidP="007E018A">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3FEE06BE" wp14:editId="2985795F">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4"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274C6D"/>
    <w:multiLevelType w:val="hybridMultilevel"/>
    <w:tmpl w:val="4266D9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01152775">
    <w:abstractNumId w:val="8"/>
  </w:num>
  <w:num w:numId="2" w16cid:durableId="380636161">
    <w:abstractNumId w:val="1"/>
  </w:num>
  <w:num w:numId="3" w16cid:durableId="1975060680">
    <w:abstractNumId w:val="3"/>
  </w:num>
  <w:num w:numId="4" w16cid:durableId="1964996632">
    <w:abstractNumId w:val="0"/>
  </w:num>
  <w:num w:numId="5" w16cid:durableId="1782796902">
    <w:abstractNumId w:val="7"/>
  </w:num>
  <w:num w:numId="6" w16cid:durableId="364136764">
    <w:abstractNumId w:val="6"/>
  </w:num>
  <w:num w:numId="7" w16cid:durableId="464858866">
    <w:abstractNumId w:val="2"/>
  </w:num>
  <w:num w:numId="8" w16cid:durableId="760299519">
    <w:abstractNumId w:val="4"/>
  </w:num>
  <w:num w:numId="9" w16cid:durableId="1605071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3070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CA"/>
    <w:rsid w:val="00020C85"/>
    <w:rsid w:val="000310DC"/>
    <w:rsid w:val="00043E55"/>
    <w:rsid w:val="00056C06"/>
    <w:rsid w:val="000729EC"/>
    <w:rsid w:val="00074537"/>
    <w:rsid w:val="0007524A"/>
    <w:rsid w:val="00077DA6"/>
    <w:rsid w:val="00084447"/>
    <w:rsid w:val="00085DFA"/>
    <w:rsid w:val="00092040"/>
    <w:rsid w:val="00095010"/>
    <w:rsid w:val="000A04F1"/>
    <w:rsid w:val="000A2F56"/>
    <w:rsid w:val="000A51F5"/>
    <w:rsid w:val="000A5A26"/>
    <w:rsid w:val="000C0534"/>
    <w:rsid w:val="000C5178"/>
    <w:rsid w:val="000D40E7"/>
    <w:rsid w:val="000D7016"/>
    <w:rsid w:val="000E26E9"/>
    <w:rsid w:val="000E6154"/>
    <w:rsid w:val="000E7978"/>
    <w:rsid w:val="000F7254"/>
    <w:rsid w:val="001112AE"/>
    <w:rsid w:val="001149CE"/>
    <w:rsid w:val="00117ED5"/>
    <w:rsid w:val="0012626A"/>
    <w:rsid w:val="001326A1"/>
    <w:rsid w:val="0013459F"/>
    <w:rsid w:val="001440FA"/>
    <w:rsid w:val="001474C9"/>
    <w:rsid w:val="001502BB"/>
    <w:rsid w:val="00151195"/>
    <w:rsid w:val="00152724"/>
    <w:rsid w:val="00153B9B"/>
    <w:rsid w:val="00163ABA"/>
    <w:rsid w:val="00176FFD"/>
    <w:rsid w:val="00181644"/>
    <w:rsid w:val="00181849"/>
    <w:rsid w:val="00190713"/>
    <w:rsid w:val="0019429E"/>
    <w:rsid w:val="00194582"/>
    <w:rsid w:val="001A0035"/>
    <w:rsid w:val="001A3BEE"/>
    <w:rsid w:val="001B6256"/>
    <w:rsid w:val="001B7225"/>
    <w:rsid w:val="001E6101"/>
    <w:rsid w:val="00212A9F"/>
    <w:rsid w:val="00214ECA"/>
    <w:rsid w:val="00220350"/>
    <w:rsid w:val="00233B55"/>
    <w:rsid w:val="0023726A"/>
    <w:rsid w:val="00245109"/>
    <w:rsid w:val="00250CE8"/>
    <w:rsid w:val="002603E3"/>
    <w:rsid w:val="00260C75"/>
    <w:rsid w:val="00265099"/>
    <w:rsid w:val="00294DFC"/>
    <w:rsid w:val="002A23C3"/>
    <w:rsid w:val="002D5C5A"/>
    <w:rsid w:val="002E4762"/>
    <w:rsid w:val="002E74FA"/>
    <w:rsid w:val="002E7EBC"/>
    <w:rsid w:val="002F0D02"/>
    <w:rsid w:val="00311571"/>
    <w:rsid w:val="00312190"/>
    <w:rsid w:val="00314415"/>
    <w:rsid w:val="00315F95"/>
    <w:rsid w:val="00321F6B"/>
    <w:rsid w:val="00337A58"/>
    <w:rsid w:val="00337F52"/>
    <w:rsid w:val="003457AE"/>
    <w:rsid w:val="00345869"/>
    <w:rsid w:val="00354A27"/>
    <w:rsid w:val="003554B9"/>
    <w:rsid w:val="0036795F"/>
    <w:rsid w:val="00370CD5"/>
    <w:rsid w:val="003856DD"/>
    <w:rsid w:val="00387BE2"/>
    <w:rsid w:val="00391F33"/>
    <w:rsid w:val="00392BD0"/>
    <w:rsid w:val="0039685C"/>
    <w:rsid w:val="003A1915"/>
    <w:rsid w:val="003D572B"/>
    <w:rsid w:val="003E6A29"/>
    <w:rsid w:val="003E70A6"/>
    <w:rsid w:val="003F5728"/>
    <w:rsid w:val="00406E22"/>
    <w:rsid w:val="00411FCE"/>
    <w:rsid w:val="00412F33"/>
    <w:rsid w:val="004326E9"/>
    <w:rsid w:val="00436BA3"/>
    <w:rsid w:val="004461B6"/>
    <w:rsid w:val="004566AE"/>
    <w:rsid w:val="004628C4"/>
    <w:rsid w:val="0047277A"/>
    <w:rsid w:val="00474CA6"/>
    <w:rsid w:val="00481EAA"/>
    <w:rsid w:val="00493F3F"/>
    <w:rsid w:val="00495BD8"/>
    <w:rsid w:val="004A5901"/>
    <w:rsid w:val="004B3931"/>
    <w:rsid w:val="004B5B14"/>
    <w:rsid w:val="004B7484"/>
    <w:rsid w:val="004D3F89"/>
    <w:rsid w:val="004D731A"/>
    <w:rsid w:val="004E01D1"/>
    <w:rsid w:val="004E14FF"/>
    <w:rsid w:val="004F13B9"/>
    <w:rsid w:val="004F1514"/>
    <w:rsid w:val="004F29D9"/>
    <w:rsid w:val="004F2ABD"/>
    <w:rsid w:val="004F5970"/>
    <w:rsid w:val="00504E51"/>
    <w:rsid w:val="00506D68"/>
    <w:rsid w:val="00510DF8"/>
    <w:rsid w:val="00517A51"/>
    <w:rsid w:val="00522CE5"/>
    <w:rsid w:val="00524FF8"/>
    <w:rsid w:val="005343DE"/>
    <w:rsid w:val="0054354D"/>
    <w:rsid w:val="005435D9"/>
    <w:rsid w:val="00564B74"/>
    <w:rsid w:val="0058157D"/>
    <w:rsid w:val="00587042"/>
    <w:rsid w:val="0059050E"/>
    <w:rsid w:val="005A2A07"/>
    <w:rsid w:val="005B1BC3"/>
    <w:rsid w:val="005C45DB"/>
    <w:rsid w:val="005D4634"/>
    <w:rsid w:val="005D55FA"/>
    <w:rsid w:val="005D6C68"/>
    <w:rsid w:val="005E06B0"/>
    <w:rsid w:val="005F53A9"/>
    <w:rsid w:val="00600706"/>
    <w:rsid w:val="00604A97"/>
    <w:rsid w:val="00606B6F"/>
    <w:rsid w:val="00612E47"/>
    <w:rsid w:val="00620C1A"/>
    <w:rsid w:val="00621281"/>
    <w:rsid w:val="00627135"/>
    <w:rsid w:val="00635073"/>
    <w:rsid w:val="006355C3"/>
    <w:rsid w:val="00643284"/>
    <w:rsid w:val="00657EEF"/>
    <w:rsid w:val="00666D59"/>
    <w:rsid w:val="0067005E"/>
    <w:rsid w:val="0067378B"/>
    <w:rsid w:val="006754B2"/>
    <w:rsid w:val="006A0DBC"/>
    <w:rsid w:val="006B0FAF"/>
    <w:rsid w:val="006B17E0"/>
    <w:rsid w:val="006C6C8C"/>
    <w:rsid w:val="006D499A"/>
    <w:rsid w:val="006E611E"/>
    <w:rsid w:val="006E6966"/>
    <w:rsid w:val="006E6E0C"/>
    <w:rsid w:val="006F3912"/>
    <w:rsid w:val="006F685F"/>
    <w:rsid w:val="00706A34"/>
    <w:rsid w:val="00707D89"/>
    <w:rsid w:val="007258EA"/>
    <w:rsid w:val="0072746C"/>
    <w:rsid w:val="00731364"/>
    <w:rsid w:val="007377F6"/>
    <w:rsid w:val="00737E8A"/>
    <w:rsid w:val="00740207"/>
    <w:rsid w:val="00742AF2"/>
    <w:rsid w:val="007563B9"/>
    <w:rsid w:val="0076404C"/>
    <w:rsid w:val="00770A4B"/>
    <w:rsid w:val="00777C17"/>
    <w:rsid w:val="00780D28"/>
    <w:rsid w:val="00783A7F"/>
    <w:rsid w:val="007843AA"/>
    <w:rsid w:val="00785A79"/>
    <w:rsid w:val="00786363"/>
    <w:rsid w:val="007865D0"/>
    <w:rsid w:val="00793432"/>
    <w:rsid w:val="00793EE1"/>
    <w:rsid w:val="00794611"/>
    <w:rsid w:val="007A68DC"/>
    <w:rsid w:val="007B2241"/>
    <w:rsid w:val="007C0D9B"/>
    <w:rsid w:val="007C2615"/>
    <w:rsid w:val="007D4246"/>
    <w:rsid w:val="007E018A"/>
    <w:rsid w:val="007E2D15"/>
    <w:rsid w:val="007E5107"/>
    <w:rsid w:val="00807BE1"/>
    <w:rsid w:val="008100E1"/>
    <w:rsid w:val="0081584D"/>
    <w:rsid w:val="0081723C"/>
    <w:rsid w:val="00847C63"/>
    <w:rsid w:val="00847C9F"/>
    <w:rsid w:val="008603B0"/>
    <w:rsid w:val="00880A19"/>
    <w:rsid w:val="0088655A"/>
    <w:rsid w:val="00896D81"/>
    <w:rsid w:val="008A413A"/>
    <w:rsid w:val="008A43DA"/>
    <w:rsid w:val="008D7F6A"/>
    <w:rsid w:val="008E0073"/>
    <w:rsid w:val="008E2354"/>
    <w:rsid w:val="008E5CB2"/>
    <w:rsid w:val="009011F3"/>
    <w:rsid w:val="009063FF"/>
    <w:rsid w:val="00911131"/>
    <w:rsid w:val="00923868"/>
    <w:rsid w:val="00923A69"/>
    <w:rsid w:val="00924694"/>
    <w:rsid w:val="0093251E"/>
    <w:rsid w:val="0093411E"/>
    <w:rsid w:val="00940E2B"/>
    <w:rsid w:val="00947E69"/>
    <w:rsid w:val="00952B04"/>
    <w:rsid w:val="00965B39"/>
    <w:rsid w:val="00971DB6"/>
    <w:rsid w:val="00971ED9"/>
    <w:rsid w:val="00975A32"/>
    <w:rsid w:val="009760D3"/>
    <w:rsid w:val="00981A46"/>
    <w:rsid w:val="00993690"/>
    <w:rsid w:val="009A1A2F"/>
    <w:rsid w:val="009A3567"/>
    <w:rsid w:val="009A5D2E"/>
    <w:rsid w:val="009C43CA"/>
    <w:rsid w:val="009C6251"/>
    <w:rsid w:val="009E156E"/>
    <w:rsid w:val="009E171F"/>
    <w:rsid w:val="009E5EB6"/>
    <w:rsid w:val="009F3BEE"/>
    <w:rsid w:val="00A05A45"/>
    <w:rsid w:val="00A22FA5"/>
    <w:rsid w:val="00A32CC2"/>
    <w:rsid w:val="00A4263F"/>
    <w:rsid w:val="00A53758"/>
    <w:rsid w:val="00A56E4C"/>
    <w:rsid w:val="00A60850"/>
    <w:rsid w:val="00A63366"/>
    <w:rsid w:val="00A652D5"/>
    <w:rsid w:val="00AA0894"/>
    <w:rsid w:val="00AA21C8"/>
    <w:rsid w:val="00AA48C1"/>
    <w:rsid w:val="00AB31C3"/>
    <w:rsid w:val="00AD1C68"/>
    <w:rsid w:val="00AD636E"/>
    <w:rsid w:val="00AD684D"/>
    <w:rsid w:val="00AE17C2"/>
    <w:rsid w:val="00AE599D"/>
    <w:rsid w:val="00AF1D12"/>
    <w:rsid w:val="00AF2E76"/>
    <w:rsid w:val="00AF6C1F"/>
    <w:rsid w:val="00B00BAD"/>
    <w:rsid w:val="00B048B5"/>
    <w:rsid w:val="00B15383"/>
    <w:rsid w:val="00B33E58"/>
    <w:rsid w:val="00B441C6"/>
    <w:rsid w:val="00B728A0"/>
    <w:rsid w:val="00B86413"/>
    <w:rsid w:val="00B91343"/>
    <w:rsid w:val="00B92840"/>
    <w:rsid w:val="00B9537C"/>
    <w:rsid w:val="00BD3D9F"/>
    <w:rsid w:val="00BD4523"/>
    <w:rsid w:val="00BD4ADB"/>
    <w:rsid w:val="00BE1F64"/>
    <w:rsid w:val="00BE2AA4"/>
    <w:rsid w:val="00BF0C81"/>
    <w:rsid w:val="00BF2694"/>
    <w:rsid w:val="00C011F3"/>
    <w:rsid w:val="00C10536"/>
    <w:rsid w:val="00C24D16"/>
    <w:rsid w:val="00C361BB"/>
    <w:rsid w:val="00C42C22"/>
    <w:rsid w:val="00C44FCE"/>
    <w:rsid w:val="00C50191"/>
    <w:rsid w:val="00C5586E"/>
    <w:rsid w:val="00C55A69"/>
    <w:rsid w:val="00C6063C"/>
    <w:rsid w:val="00C65ED9"/>
    <w:rsid w:val="00C75053"/>
    <w:rsid w:val="00C94F2B"/>
    <w:rsid w:val="00CB526D"/>
    <w:rsid w:val="00CD30F5"/>
    <w:rsid w:val="00D01509"/>
    <w:rsid w:val="00D0244E"/>
    <w:rsid w:val="00D161CD"/>
    <w:rsid w:val="00D162C4"/>
    <w:rsid w:val="00D20DBB"/>
    <w:rsid w:val="00D278D3"/>
    <w:rsid w:val="00D366B2"/>
    <w:rsid w:val="00D416AE"/>
    <w:rsid w:val="00D47E95"/>
    <w:rsid w:val="00D50A59"/>
    <w:rsid w:val="00D53955"/>
    <w:rsid w:val="00D566CC"/>
    <w:rsid w:val="00D8257C"/>
    <w:rsid w:val="00D96EAC"/>
    <w:rsid w:val="00DA11B2"/>
    <w:rsid w:val="00DA1CC1"/>
    <w:rsid w:val="00DB356F"/>
    <w:rsid w:val="00DD11ED"/>
    <w:rsid w:val="00DD3DB7"/>
    <w:rsid w:val="00DE04C6"/>
    <w:rsid w:val="00E16E25"/>
    <w:rsid w:val="00E22BE7"/>
    <w:rsid w:val="00E24AA2"/>
    <w:rsid w:val="00E253C2"/>
    <w:rsid w:val="00E26A67"/>
    <w:rsid w:val="00E27760"/>
    <w:rsid w:val="00E43C4B"/>
    <w:rsid w:val="00E45175"/>
    <w:rsid w:val="00E62D5D"/>
    <w:rsid w:val="00E70B96"/>
    <w:rsid w:val="00E72312"/>
    <w:rsid w:val="00E7248A"/>
    <w:rsid w:val="00E75C6E"/>
    <w:rsid w:val="00E7775F"/>
    <w:rsid w:val="00E80E3C"/>
    <w:rsid w:val="00E90304"/>
    <w:rsid w:val="00EA44DA"/>
    <w:rsid w:val="00EA53DD"/>
    <w:rsid w:val="00EA7B6B"/>
    <w:rsid w:val="00EB329C"/>
    <w:rsid w:val="00EC2DA7"/>
    <w:rsid w:val="00ED2B46"/>
    <w:rsid w:val="00ED4C79"/>
    <w:rsid w:val="00ED77B5"/>
    <w:rsid w:val="00EE36EC"/>
    <w:rsid w:val="00EF0896"/>
    <w:rsid w:val="00EF4D0C"/>
    <w:rsid w:val="00F033ED"/>
    <w:rsid w:val="00F046C8"/>
    <w:rsid w:val="00F05450"/>
    <w:rsid w:val="00F0564F"/>
    <w:rsid w:val="00F117E5"/>
    <w:rsid w:val="00F123E2"/>
    <w:rsid w:val="00F23642"/>
    <w:rsid w:val="00F3336D"/>
    <w:rsid w:val="00F6780F"/>
    <w:rsid w:val="00F90CDC"/>
    <w:rsid w:val="00FA7CF0"/>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9DE-B02B-4AFD-9596-71FE2FD3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FEMP 40 años FEMP</Template>
  <TotalTime>5</TotalTime>
  <Pages>4</Pages>
  <Words>1553</Words>
  <Characters>8276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3</cp:revision>
  <cp:lastPrinted>2022-04-26T08:27:00Z</cp:lastPrinted>
  <dcterms:created xsi:type="dcterms:W3CDTF">2022-09-14T07:24:00Z</dcterms:created>
  <dcterms:modified xsi:type="dcterms:W3CDTF">2022-09-16T07:59:00Z</dcterms:modified>
</cp:coreProperties>
</file>