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3CEE" w14:textId="77777777" w:rsidR="00DC2036" w:rsidRPr="00C76F57" w:rsidRDefault="00DC2036" w:rsidP="00DC2036">
      <w:pPr>
        <w:spacing w:line="360" w:lineRule="auto"/>
        <w:jc w:val="center"/>
        <w:rPr>
          <w:rFonts w:ascii="Myriad Pro Light" w:hAnsi="Myriad Pro Light"/>
          <w:b/>
          <w:bCs/>
          <w:sz w:val="22"/>
          <w:szCs w:val="22"/>
        </w:rPr>
      </w:pPr>
      <w:r w:rsidRPr="00C76F57">
        <w:rPr>
          <w:rFonts w:ascii="Myriad Pro Light" w:hAnsi="Myriad Pro Light"/>
          <w:b/>
          <w:bCs/>
          <w:sz w:val="22"/>
          <w:szCs w:val="22"/>
        </w:rPr>
        <w:t>ANEXO I</w:t>
      </w:r>
    </w:p>
    <w:p w14:paraId="31B75B17" w14:textId="77777777" w:rsidR="00DC2036" w:rsidRPr="00C76F57" w:rsidRDefault="00DC2036" w:rsidP="00DC2036">
      <w:pPr>
        <w:spacing w:line="360" w:lineRule="auto"/>
        <w:jc w:val="center"/>
        <w:rPr>
          <w:rFonts w:ascii="Myriad Pro Light" w:hAnsi="Myriad Pro Light"/>
          <w:b/>
          <w:bCs/>
          <w:sz w:val="22"/>
          <w:szCs w:val="22"/>
        </w:rPr>
      </w:pPr>
      <w:r w:rsidRPr="00C76F57">
        <w:rPr>
          <w:rFonts w:ascii="Myriad Pro Light" w:hAnsi="Myriad Pro Light"/>
          <w:b/>
          <w:bCs/>
          <w:sz w:val="22"/>
          <w:szCs w:val="22"/>
        </w:rPr>
        <w:t>MODELO DE ACEPTACIÓN DE LA AYUDA ECONÓMICA PARA LA REALIZACIÓN DE ACTUACIONES RELACIONADAS CON LA MEMORIA DEMOCRÁTICA</w:t>
      </w:r>
      <w:r>
        <w:rPr>
          <w:rFonts w:ascii="Myriad Pro Light" w:hAnsi="Myriad Pro Light"/>
          <w:b/>
          <w:bCs/>
          <w:sz w:val="22"/>
          <w:szCs w:val="22"/>
        </w:rPr>
        <w:t xml:space="preserve"> 2022/2022</w:t>
      </w:r>
    </w:p>
    <w:p w14:paraId="622E5905" w14:textId="77777777" w:rsidR="00DC2036" w:rsidRPr="00C76F57" w:rsidRDefault="00DC2036" w:rsidP="00DC2036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</w:p>
    <w:p w14:paraId="271A0297" w14:textId="77777777" w:rsidR="00DC2036" w:rsidRPr="00C76F57" w:rsidRDefault="00DC2036" w:rsidP="00DC2036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</w:p>
    <w:p w14:paraId="2BE2124E" w14:textId="77777777" w:rsidR="00DC2036" w:rsidRPr="00C76F57" w:rsidRDefault="00DC2036" w:rsidP="00DC2036">
      <w:pPr>
        <w:spacing w:line="360" w:lineRule="auto"/>
        <w:jc w:val="both"/>
        <w:rPr>
          <w:rFonts w:ascii="Myriad Pro Light" w:hAnsi="Myriad Pro Light"/>
          <w:sz w:val="22"/>
          <w:szCs w:val="22"/>
          <w:u w:val="single"/>
        </w:rPr>
      </w:pPr>
      <w:r w:rsidRPr="00C76F57">
        <w:rPr>
          <w:rFonts w:ascii="Myriad Pro Light" w:hAnsi="Myriad Pro Light"/>
          <w:sz w:val="22"/>
          <w:szCs w:val="22"/>
        </w:rPr>
        <w:t xml:space="preserve">Sr./a. Don/Doña </w:t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  <w:u w:val="single"/>
        </w:rPr>
        <w:tab/>
        <w:t>,</w:t>
      </w:r>
    </w:p>
    <w:p w14:paraId="1AE4FDB3" w14:textId="77777777" w:rsidR="00DC2036" w:rsidRPr="00C76F57" w:rsidRDefault="00DC2036" w:rsidP="00DC2036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  <w:r w:rsidRPr="00C76F57">
        <w:rPr>
          <w:rFonts w:ascii="Myriad Pro Light" w:hAnsi="Myriad Pro Light"/>
          <w:sz w:val="22"/>
          <w:szCs w:val="22"/>
        </w:rPr>
        <w:t>Alcalde/</w:t>
      </w:r>
      <w:proofErr w:type="spellStart"/>
      <w:r w:rsidRPr="00C76F57">
        <w:rPr>
          <w:rFonts w:ascii="Myriad Pro Light" w:hAnsi="Myriad Pro Light"/>
          <w:sz w:val="22"/>
          <w:szCs w:val="22"/>
        </w:rPr>
        <w:t>sa</w:t>
      </w:r>
      <w:proofErr w:type="spellEnd"/>
      <w:r>
        <w:rPr>
          <w:rFonts w:ascii="Myriad Pro Light" w:hAnsi="Myriad Pro Light"/>
          <w:sz w:val="22"/>
          <w:szCs w:val="22"/>
        </w:rPr>
        <w:t xml:space="preserve"> /</w:t>
      </w:r>
      <w:r w:rsidRPr="00C76F57">
        <w:rPr>
          <w:rFonts w:ascii="Myriad Pro Light" w:hAnsi="Myriad Pro Light"/>
          <w:sz w:val="22"/>
          <w:szCs w:val="22"/>
        </w:rPr>
        <w:t xml:space="preserve"> </w:t>
      </w:r>
      <w:r>
        <w:rPr>
          <w:rFonts w:ascii="Myriad Pro Light" w:hAnsi="Myriad Pro Light"/>
          <w:sz w:val="22"/>
          <w:szCs w:val="22"/>
        </w:rPr>
        <w:t xml:space="preserve">Presidente/a </w:t>
      </w:r>
      <w:r w:rsidRPr="00C76F57">
        <w:rPr>
          <w:rFonts w:ascii="Myriad Pro Light" w:hAnsi="Myriad Pro Light"/>
          <w:sz w:val="22"/>
          <w:szCs w:val="22"/>
        </w:rPr>
        <w:t>de</w:t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  <w:u w:val="single"/>
        </w:rPr>
        <w:tab/>
        <w:t>,</w:t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</w:p>
    <w:p w14:paraId="5DE57AD1" w14:textId="77777777" w:rsidR="00DC2036" w:rsidRDefault="00DC2036" w:rsidP="00DC2036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  <w:r w:rsidRPr="00C76F57">
        <w:rPr>
          <w:rFonts w:ascii="Myriad Pro Light" w:hAnsi="Myriad Pro Light"/>
          <w:sz w:val="22"/>
          <w:szCs w:val="22"/>
        </w:rPr>
        <w:t xml:space="preserve">en nombre y representación de </w:t>
      </w:r>
      <w:r>
        <w:rPr>
          <w:rFonts w:ascii="Myriad Pro Light" w:hAnsi="Myriad Pro Light"/>
          <w:sz w:val="22"/>
          <w:szCs w:val="22"/>
        </w:rPr>
        <w:t>dicha Entidad Local,</w:t>
      </w:r>
    </w:p>
    <w:p w14:paraId="47A58602" w14:textId="77777777" w:rsidR="00DC2036" w:rsidRDefault="00DC2036" w:rsidP="00DC2036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</w:p>
    <w:p w14:paraId="3412CBA6" w14:textId="77777777" w:rsidR="00DC2036" w:rsidRDefault="00DC2036" w:rsidP="00DC2036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  <w:r w:rsidRPr="00C76F57">
        <w:rPr>
          <w:rFonts w:ascii="Myriad Pro Light" w:hAnsi="Myriad Pro Light"/>
          <w:sz w:val="22"/>
          <w:szCs w:val="22"/>
        </w:rPr>
        <w:t xml:space="preserve">ACEPTA la ayuda económica concedida por la FEMP para la realización de actuaciones relacionadas con la </w:t>
      </w:r>
      <w:r>
        <w:rPr>
          <w:rFonts w:ascii="Myriad Pro Light" w:hAnsi="Myriad Pro Light"/>
          <w:sz w:val="22"/>
          <w:szCs w:val="22"/>
        </w:rPr>
        <w:t>M</w:t>
      </w:r>
      <w:r w:rsidRPr="00C76F57">
        <w:rPr>
          <w:rFonts w:ascii="Myriad Pro Light" w:hAnsi="Myriad Pro Light"/>
          <w:sz w:val="22"/>
          <w:szCs w:val="22"/>
        </w:rPr>
        <w:t xml:space="preserve">emoria </w:t>
      </w:r>
      <w:r>
        <w:rPr>
          <w:rFonts w:ascii="Myriad Pro Light" w:hAnsi="Myriad Pro Light"/>
          <w:sz w:val="22"/>
          <w:szCs w:val="22"/>
        </w:rPr>
        <w:t>D</w:t>
      </w:r>
      <w:r w:rsidRPr="00C76F57">
        <w:rPr>
          <w:rFonts w:ascii="Myriad Pro Light" w:hAnsi="Myriad Pro Light"/>
          <w:sz w:val="22"/>
          <w:szCs w:val="22"/>
        </w:rPr>
        <w:t xml:space="preserve">emocrática </w:t>
      </w:r>
      <w:r>
        <w:rPr>
          <w:rFonts w:ascii="Myriad Pro Light" w:hAnsi="Myriad Pro Light"/>
          <w:sz w:val="22"/>
          <w:szCs w:val="22"/>
        </w:rPr>
        <w:t xml:space="preserve">solicitada para la ejecución del Proyecto </w:t>
      </w:r>
    </w:p>
    <w:p w14:paraId="501B7FBD" w14:textId="77777777" w:rsidR="00DC2036" w:rsidRDefault="00DC2036" w:rsidP="00DC2036">
      <w:pPr>
        <w:spacing w:line="360" w:lineRule="auto"/>
        <w:ind w:left="567"/>
        <w:jc w:val="both"/>
        <w:rPr>
          <w:rFonts w:ascii="Myriad Pro Light" w:hAnsi="Myriad Pro Light"/>
          <w:sz w:val="22"/>
          <w:szCs w:val="22"/>
        </w:rPr>
      </w:pPr>
      <w:r>
        <w:rPr>
          <w:rFonts w:ascii="Myriad Pro Light" w:hAnsi="Myriad Pro Light"/>
          <w:b/>
          <w:bCs/>
          <w:sz w:val="22"/>
          <w:szCs w:val="22"/>
          <w:highlight w:val="green"/>
        </w:rPr>
        <w:t>Título del Proyecto</w:t>
      </w:r>
      <w:r w:rsidRPr="00C76F57">
        <w:rPr>
          <w:rFonts w:ascii="Myriad Pro Light" w:hAnsi="Myriad Pro Light"/>
          <w:b/>
          <w:bCs/>
          <w:sz w:val="22"/>
          <w:szCs w:val="22"/>
          <w:highlight w:val="green"/>
        </w:rPr>
        <w:t xml:space="preserve"> </w:t>
      </w:r>
    </w:p>
    <w:p w14:paraId="4A0046BB" w14:textId="77777777" w:rsidR="00DC2036" w:rsidRDefault="00DC2036" w:rsidP="00DC2036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  <w:r w:rsidRPr="00C76F57">
        <w:rPr>
          <w:rFonts w:ascii="Myriad Pro Light" w:hAnsi="Myriad Pro Light"/>
          <w:sz w:val="22"/>
          <w:szCs w:val="22"/>
        </w:rPr>
        <w:t xml:space="preserve"> </w:t>
      </w:r>
    </w:p>
    <w:p w14:paraId="07A6624F" w14:textId="77777777" w:rsidR="00DC2036" w:rsidRPr="00C76F57" w:rsidRDefault="00DC2036" w:rsidP="00DC2036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  <w:r>
        <w:rPr>
          <w:rFonts w:ascii="Myriad Pro Light" w:hAnsi="Myriad Pro Light"/>
          <w:sz w:val="22"/>
          <w:szCs w:val="22"/>
        </w:rPr>
        <w:t xml:space="preserve">Y </w:t>
      </w:r>
      <w:r w:rsidRPr="00C76F57">
        <w:rPr>
          <w:rFonts w:ascii="Myriad Pro Light" w:hAnsi="Myriad Pro Light"/>
          <w:sz w:val="22"/>
          <w:szCs w:val="22"/>
        </w:rPr>
        <w:t>se COMPROMETE a:</w:t>
      </w:r>
    </w:p>
    <w:p w14:paraId="1516132B" w14:textId="77777777" w:rsidR="00DC2036" w:rsidRPr="00C76F57" w:rsidRDefault="00DC2036" w:rsidP="00DC2036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</w:p>
    <w:p w14:paraId="0AEA2161" w14:textId="77777777" w:rsidR="00DC2036" w:rsidRPr="00C76F57" w:rsidRDefault="00DC2036" w:rsidP="00DC2036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  <w:r w:rsidRPr="00C76F57">
        <w:rPr>
          <w:rFonts w:ascii="Myriad Pro Light" w:hAnsi="Myriad Pro Light"/>
          <w:b/>
          <w:bCs/>
          <w:sz w:val="22"/>
          <w:szCs w:val="22"/>
        </w:rPr>
        <w:t xml:space="preserve">1. </w:t>
      </w:r>
      <w:r w:rsidRPr="00C76F57">
        <w:rPr>
          <w:rFonts w:ascii="Myriad Pro Light" w:hAnsi="Myriad Pro Light"/>
          <w:sz w:val="22"/>
          <w:szCs w:val="22"/>
        </w:rPr>
        <w:t xml:space="preserve">Destinar el importe de la ayuda a la realización, antes del </w:t>
      </w:r>
      <w:r w:rsidRPr="00A76E0B">
        <w:rPr>
          <w:rFonts w:ascii="Myriad Pro Light" w:hAnsi="Myriad Pro Light"/>
          <w:sz w:val="22"/>
          <w:szCs w:val="22"/>
        </w:rPr>
        <w:t>31 de mayo de 2022</w:t>
      </w:r>
      <w:r w:rsidRPr="00C76F57">
        <w:rPr>
          <w:rFonts w:ascii="Myriad Pro Light" w:hAnsi="Myriad Pro Light"/>
          <w:sz w:val="22"/>
          <w:szCs w:val="22"/>
        </w:rPr>
        <w:t xml:space="preserve">, de las actuaciones para la que ha sido concedida y a desarrollarlas de acuerdo con lo establecido en el “Protocolo de actuación en exhumaciones de víctimas de la guerra civil y la dictadura”, que fue publicado en </w:t>
      </w:r>
      <w:bookmarkStart w:id="0" w:name="_Hlk64890284"/>
      <w:r w:rsidRPr="00C76F57">
        <w:rPr>
          <w:rFonts w:ascii="Myriad Pro Light" w:hAnsi="Myriad Pro Light"/>
          <w:sz w:val="22"/>
          <w:szCs w:val="22"/>
        </w:rPr>
        <w:t xml:space="preserve">el BOE núm. </w:t>
      </w:r>
      <w:bookmarkEnd w:id="0"/>
      <w:r w:rsidRPr="00C76F57">
        <w:rPr>
          <w:rFonts w:ascii="Myriad Pro Light" w:hAnsi="Myriad Pro Light"/>
          <w:sz w:val="22"/>
          <w:szCs w:val="22"/>
        </w:rPr>
        <w:t>232, de 27 de septiembre de 2011.</w:t>
      </w:r>
    </w:p>
    <w:p w14:paraId="530F4806" w14:textId="77777777" w:rsidR="00DC2036" w:rsidRPr="00C76F57" w:rsidRDefault="00DC2036" w:rsidP="00DC2036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</w:p>
    <w:p w14:paraId="0C4AFA74" w14:textId="77777777" w:rsidR="00DC2036" w:rsidRPr="00C76F57" w:rsidRDefault="00DC2036" w:rsidP="00DC2036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  <w:r w:rsidRPr="00C76F57">
        <w:rPr>
          <w:rFonts w:ascii="Myriad Pro Light" w:hAnsi="Myriad Pro Light"/>
          <w:b/>
          <w:bCs/>
          <w:sz w:val="22"/>
          <w:szCs w:val="22"/>
        </w:rPr>
        <w:t xml:space="preserve">2. </w:t>
      </w:r>
      <w:r w:rsidRPr="00C76F57">
        <w:rPr>
          <w:rFonts w:ascii="Myriad Pro Light" w:hAnsi="Myriad Pro Light"/>
          <w:sz w:val="22"/>
          <w:szCs w:val="22"/>
        </w:rPr>
        <w:t xml:space="preserve">Justificar el destino de dicha ayuda, remitiendo a la FEMP antes del </w:t>
      </w:r>
      <w:r w:rsidRPr="00A76E0B">
        <w:rPr>
          <w:rFonts w:ascii="Myriad Pro Light" w:hAnsi="Myriad Pro Light"/>
          <w:sz w:val="22"/>
          <w:szCs w:val="22"/>
        </w:rPr>
        <w:t>31 de julio de 2022</w:t>
      </w:r>
      <w:r>
        <w:rPr>
          <w:rFonts w:ascii="Myriad Pro Light" w:hAnsi="Myriad Pro Light"/>
          <w:sz w:val="22"/>
          <w:szCs w:val="22"/>
        </w:rPr>
        <w:t xml:space="preserve">, </w:t>
      </w:r>
      <w:r w:rsidRPr="00C76F57">
        <w:rPr>
          <w:rFonts w:ascii="Myriad Pro Light" w:hAnsi="Myriad Pro Light"/>
          <w:sz w:val="22"/>
          <w:szCs w:val="22"/>
        </w:rPr>
        <w:t xml:space="preserve">la cuenta justificativa con el contenido establecido en </w:t>
      </w:r>
      <w:r>
        <w:rPr>
          <w:rFonts w:ascii="Myriad Pro Light" w:hAnsi="Myriad Pro Light"/>
          <w:sz w:val="22"/>
          <w:szCs w:val="22"/>
        </w:rPr>
        <w:t xml:space="preserve">la </w:t>
      </w:r>
      <w:r w:rsidRPr="00A76E0B">
        <w:rPr>
          <w:rFonts w:ascii="Myriad Pro Light" w:hAnsi="Myriad Pro Light"/>
          <w:sz w:val="22"/>
          <w:szCs w:val="22"/>
        </w:rPr>
        <w:t xml:space="preserve">Resolución </w:t>
      </w:r>
      <w:r>
        <w:rPr>
          <w:rFonts w:ascii="Myriad Pro Light" w:hAnsi="Myriad Pro Light"/>
          <w:sz w:val="22"/>
          <w:szCs w:val="22"/>
        </w:rPr>
        <w:t>del</w:t>
      </w:r>
      <w:r w:rsidRPr="00A76E0B">
        <w:rPr>
          <w:rFonts w:ascii="Myriad Pro Light" w:hAnsi="Myriad Pro Light"/>
          <w:sz w:val="22"/>
          <w:szCs w:val="22"/>
        </w:rPr>
        <w:t xml:space="preserve"> Secretario </w:t>
      </w:r>
      <w:r>
        <w:rPr>
          <w:rFonts w:ascii="Myriad Pro Light" w:hAnsi="Myriad Pro Light"/>
          <w:sz w:val="22"/>
          <w:szCs w:val="22"/>
        </w:rPr>
        <w:t>de</w:t>
      </w:r>
      <w:r w:rsidRPr="00A76E0B">
        <w:rPr>
          <w:rFonts w:ascii="Myriad Pro Light" w:hAnsi="Myriad Pro Light"/>
          <w:sz w:val="22"/>
          <w:szCs w:val="22"/>
        </w:rPr>
        <w:t xml:space="preserve"> Estado </w:t>
      </w:r>
      <w:r>
        <w:rPr>
          <w:rFonts w:ascii="Myriad Pro Light" w:hAnsi="Myriad Pro Light"/>
          <w:sz w:val="22"/>
          <w:szCs w:val="22"/>
        </w:rPr>
        <w:t>de</w:t>
      </w:r>
      <w:r w:rsidRPr="00A76E0B">
        <w:rPr>
          <w:rFonts w:ascii="Myriad Pro Light" w:hAnsi="Myriad Pro Light"/>
          <w:sz w:val="22"/>
          <w:szCs w:val="22"/>
        </w:rPr>
        <w:t xml:space="preserve"> Memoria Democrática</w:t>
      </w:r>
      <w:r>
        <w:rPr>
          <w:rFonts w:ascii="Myriad Pro Light" w:hAnsi="Myriad Pro Light"/>
          <w:sz w:val="22"/>
          <w:szCs w:val="22"/>
        </w:rPr>
        <w:t>, p</w:t>
      </w:r>
      <w:r w:rsidRPr="00A76E0B">
        <w:rPr>
          <w:rFonts w:ascii="Myriad Pro Light" w:hAnsi="Myriad Pro Light"/>
          <w:sz w:val="22"/>
          <w:szCs w:val="22"/>
        </w:rPr>
        <w:t xml:space="preserve">or la que se concede a la </w:t>
      </w:r>
      <w:r>
        <w:rPr>
          <w:rFonts w:ascii="Myriad Pro Light" w:hAnsi="Myriad Pro Light"/>
          <w:sz w:val="22"/>
          <w:szCs w:val="22"/>
        </w:rPr>
        <w:t>FEMP</w:t>
      </w:r>
      <w:r w:rsidRPr="00A76E0B">
        <w:rPr>
          <w:rFonts w:ascii="Myriad Pro Light" w:hAnsi="Myriad Pro Light"/>
          <w:sz w:val="22"/>
          <w:szCs w:val="22"/>
        </w:rPr>
        <w:t xml:space="preserve"> </w:t>
      </w:r>
      <w:r>
        <w:rPr>
          <w:rFonts w:ascii="Myriad Pro Light" w:hAnsi="Myriad Pro Light"/>
          <w:sz w:val="22"/>
          <w:szCs w:val="22"/>
        </w:rPr>
        <w:t>la</w:t>
      </w:r>
      <w:r w:rsidRPr="00A76E0B">
        <w:rPr>
          <w:rFonts w:ascii="Myriad Pro Light" w:hAnsi="Myriad Pro Light"/>
          <w:sz w:val="22"/>
          <w:szCs w:val="22"/>
        </w:rPr>
        <w:t xml:space="preserve"> subvención nominativa prevista en la Ley 11/2020, </w:t>
      </w:r>
      <w:r>
        <w:rPr>
          <w:rFonts w:ascii="Myriad Pro Light" w:hAnsi="Myriad Pro Light"/>
          <w:sz w:val="22"/>
          <w:szCs w:val="22"/>
        </w:rPr>
        <w:t xml:space="preserve">de </w:t>
      </w:r>
      <w:r w:rsidRPr="00A76E0B">
        <w:rPr>
          <w:rFonts w:ascii="Myriad Pro Light" w:hAnsi="Myriad Pro Light"/>
          <w:sz w:val="22"/>
          <w:szCs w:val="22"/>
        </w:rPr>
        <w:t xml:space="preserve">30 </w:t>
      </w:r>
      <w:r>
        <w:rPr>
          <w:rFonts w:ascii="Myriad Pro Light" w:hAnsi="Myriad Pro Light"/>
          <w:sz w:val="22"/>
          <w:szCs w:val="22"/>
        </w:rPr>
        <w:t>de</w:t>
      </w:r>
      <w:r w:rsidRPr="00A76E0B">
        <w:rPr>
          <w:rFonts w:ascii="Myriad Pro Light" w:hAnsi="Myriad Pro Light"/>
          <w:sz w:val="22"/>
          <w:szCs w:val="22"/>
        </w:rPr>
        <w:t xml:space="preserve"> </w:t>
      </w:r>
      <w:r>
        <w:rPr>
          <w:rFonts w:ascii="Myriad Pro Light" w:hAnsi="Myriad Pro Light"/>
          <w:sz w:val="22"/>
          <w:szCs w:val="22"/>
        </w:rPr>
        <w:t>d</w:t>
      </w:r>
      <w:r w:rsidRPr="00A76E0B">
        <w:rPr>
          <w:rFonts w:ascii="Myriad Pro Light" w:hAnsi="Myriad Pro Light"/>
          <w:sz w:val="22"/>
          <w:szCs w:val="22"/>
        </w:rPr>
        <w:t xml:space="preserve">iciembre, </w:t>
      </w:r>
      <w:r>
        <w:rPr>
          <w:rFonts w:ascii="Myriad Pro Light" w:hAnsi="Myriad Pro Light"/>
          <w:sz w:val="22"/>
          <w:szCs w:val="22"/>
        </w:rPr>
        <w:t>de</w:t>
      </w:r>
      <w:r w:rsidRPr="00A76E0B">
        <w:rPr>
          <w:rFonts w:ascii="Myriad Pro Light" w:hAnsi="Myriad Pro Light"/>
          <w:sz w:val="22"/>
          <w:szCs w:val="22"/>
        </w:rPr>
        <w:t xml:space="preserve"> Presupuestos Generales </w:t>
      </w:r>
      <w:r>
        <w:rPr>
          <w:rFonts w:ascii="Myriad Pro Light" w:hAnsi="Myriad Pro Light"/>
          <w:sz w:val="22"/>
          <w:szCs w:val="22"/>
        </w:rPr>
        <w:t xml:space="preserve">del </w:t>
      </w:r>
      <w:r w:rsidRPr="00A76E0B">
        <w:rPr>
          <w:rFonts w:ascii="Myriad Pro Light" w:hAnsi="Myriad Pro Light"/>
          <w:sz w:val="22"/>
          <w:szCs w:val="22"/>
        </w:rPr>
        <w:t xml:space="preserve">Estado </w:t>
      </w:r>
      <w:r>
        <w:rPr>
          <w:rFonts w:ascii="Myriad Pro Light" w:hAnsi="Myriad Pro Light"/>
          <w:sz w:val="22"/>
          <w:szCs w:val="22"/>
        </w:rPr>
        <w:t>p</w:t>
      </w:r>
      <w:r w:rsidRPr="00A76E0B">
        <w:rPr>
          <w:rFonts w:ascii="Myriad Pro Light" w:hAnsi="Myriad Pro Light"/>
          <w:sz w:val="22"/>
          <w:szCs w:val="22"/>
        </w:rPr>
        <w:t>ara el</w:t>
      </w:r>
      <w:r>
        <w:rPr>
          <w:rFonts w:ascii="Myriad Pro Light" w:hAnsi="Myriad Pro Light"/>
          <w:sz w:val="22"/>
          <w:szCs w:val="22"/>
        </w:rPr>
        <w:t xml:space="preserve"> </w:t>
      </w:r>
      <w:r w:rsidRPr="00A76E0B">
        <w:rPr>
          <w:rFonts w:ascii="Myriad Pro Light" w:hAnsi="Myriad Pro Light"/>
          <w:sz w:val="22"/>
          <w:szCs w:val="22"/>
        </w:rPr>
        <w:t>año 2021, para actuaciones relacionadas con la Memoria</w:t>
      </w:r>
      <w:r>
        <w:rPr>
          <w:rFonts w:ascii="Myriad Pro Light" w:hAnsi="Myriad Pro Light"/>
          <w:sz w:val="22"/>
          <w:szCs w:val="22"/>
        </w:rPr>
        <w:t xml:space="preserve"> </w:t>
      </w:r>
      <w:r w:rsidRPr="00A76E0B">
        <w:rPr>
          <w:rFonts w:ascii="Myriad Pro Light" w:hAnsi="Myriad Pro Light"/>
          <w:sz w:val="22"/>
          <w:szCs w:val="22"/>
        </w:rPr>
        <w:t>Democrática</w:t>
      </w:r>
      <w:r w:rsidRPr="00C76F57">
        <w:rPr>
          <w:rFonts w:ascii="Myriad Pro Light" w:hAnsi="Myriad Pro Light"/>
          <w:sz w:val="22"/>
          <w:szCs w:val="22"/>
        </w:rPr>
        <w:t>.</w:t>
      </w:r>
    </w:p>
    <w:p w14:paraId="3376F9AD" w14:textId="77777777" w:rsidR="00DC2036" w:rsidRPr="00C76F57" w:rsidRDefault="00DC2036" w:rsidP="00DC2036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</w:p>
    <w:p w14:paraId="76552AE6" w14:textId="77777777" w:rsidR="00DC2036" w:rsidRPr="00C76F57" w:rsidRDefault="00DC2036" w:rsidP="00DC2036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  <w:r w:rsidRPr="00C76F57">
        <w:rPr>
          <w:rFonts w:ascii="Myriad Pro Light" w:hAnsi="Myriad Pro Light"/>
          <w:b/>
          <w:bCs/>
          <w:sz w:val="22"/>
          <w:szCs w:val="22"/>
        </w:rPr>
        <w:t>3.</w:t>
      </w:r>
      <w:r w:rsidRPr="00C76F57">
        <w:rPr>
          <w:rFonts w:ascii="Myriad Pro Light" w:hAnsi="Myriad Pro Light"/>
          <w:sz w:val="22"/>
          <w:szCs w:val="22"/>
        </w:rPr>
        <w:t xml:space="preserve"> Reintegrar a la FEMP las cantidades percibidas y, en su caso, el interés de demora correspondiente</w:t>
      </w:r>
      <w:r w:rsidRPr="00C76F57">
        <w:t xml:space="preserve"> </w:t>
      </w:r>
      <w:r w:rsidRPr="00C76F57">
        <w:rPr>
          <w:rFonts w:ascii="Myriad Pro Light" w:hAnsi="Myriad Pro Light"/>
          <w:sz w:val="22"/>
          <w:szCs w:val="22"/>
        </w:rPr>
        <w:t>en los supuestos recogidos en el artículo 37 de la Ley 38/2003, de 17 de noviembre.</w:t>
      </w:r>
    </w:p>
    <w:p w14:paraId="3C5BBD94" w14:textId="77777777" w:rsidR="00DC2036" w:rsidRPr="00C76F57" w:rsidRDefault="00DC2036" w:rsidP="00DC2036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</w:p>
    <w:p w14:paraId="2684B2B4" w14:textId="77777777" w:rsidR="00DC2036" w:rsidRPr="00C76F57" w:rsidRDefault="00DC2036" w:rsidP="00DC2036">
      <w:pPr>
        <w:spacing w:line="360" w:lineRule="auto"/>
        <w:jc w:val="right"/>
        <w:rPr>
          <w:rFonts w:ascii="Myriad Pro Light" w:hAnsi="Myriad Pro Light"/>
          <w:sz w:val="22"/>
          <w:szCs w:val="22"/>
        </w:rPr>
      </w:pPr>
      <w:r w:rsidRPr="00C76F57">
        <w:rPr>
          <w:rFonts w:ascii="Myriad Pro Light" w:hAnsi="Myriad Pro Light"/>
          <w:sz w:val="22"/>
          <w:szCs w:val="22"/>
        </w:rPr>
        <w:t xml:space="preserve">En </w:t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  <w:u w:val="single"/>
        </w:rPr>
        <w:tab/>
        <w:t xml:space="preserve">, </w:t>
      </w:r>
      <w:r w:rsidRPr="00C76F57">
        <w:rPr>
          <w:rFonts w:ascii="Myriad Pro Light" w:hAnsi="Myriad Pro Light"/>
          <w:sz w:val="22"/>
          <w:szCs w:val="22"/>
        </w:rPr>
        <w:t xml:space="preserve">a </w:t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</w:rPr>
        <w:t xml:space="preserve"> </w:t>
      </w:r>
      <w:proofErr w:type="spellStart"/>
      <w:r w:rsidRPr="00C76F57">
        <w:rPr>
          <w:rFonts w:ascii="Myriad Pro Light" w:hAnsi="Myriad Pro Light"/>
          <w:sz w:val="22"/>
          <w:szCs w:val="22"/>
        </w:rPr>
        <w:t>de</w:t>
      </w:r>
      <w:proofErr w:type="spellEnd"/>
      <w:r w:rsidRPr="00C76F57">
        <w:rPr>
          <w:rFonts w:ascii="Myriad Pro Light" w:hAnsi="Myriad Pro Light"/>
          <w:sz w:val="22"/>
          <w:szCs w:val="22"/>
        </w:rPr>
        <w:t xml:space="preserve"> </w:t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  <w:u w:val="single"/>
        </w:rPr>
        <w:tab/>
      </w:r>
      <w:r w:rsidRPr="00C76F57">
        <w:rPr>
          <w:rFonts w:ascii="Myriad Pro Light" w:hAnsi="Myriad Pro Light"/>
          <w:sz w:val="22"/>
          <w:szCs w:val="22"/>
        </w:rPr>
        <w:t xml:space="preserve"> </w:t>
      </w:r>
      <w:proofErr w:type="spellStart"/>
      <w:r w:rsidRPr="00C76F57">
        <w:rPr>
          <w:rFonts w:ascii="Myriad Pro Light" w:hAnsi="Myriad Pro Light"/>
          <w:sz w:val="22"/>
          <w:szCs w:val="22"/>
        </w:rPr>
        <w:t>de</w:t>
      </w:r>
      <w:proofErr w:type="spellEnd"/>
      <w:r w:rsidRPr="00C76F57">
        <w:rPr>
          <w:rFonts w:ascii="Myriad Pro Light" w:hAnsi="Myriad Pro Light"/>
          <w:sz w:val="22"/>
          <w:szCs w:val="22"/>
        </w:rPr>
        <w:t xml:space="preserve"> 2021</w:t>
      </w:r>
    </w:p>
    <w:p w14:paraId="2197D5DF" w14:textId="77777777" w:rsidR="008E2354" w:rsidRDefault="008E2354" w:rsidP="00F046C8">
      <w:pPr>
        <w:rPr>
          <w:rFonts w:ascii="Myriad Pro Light" w:hAnsi="Myriad Pro Light"/>
          <w:sz w:val="22"/>
          <w:szCs w:val="22"/>
        </w:rPr>
      </w:pPr>
    </w:p>
    <w:p w14:paraId="58F49597" w14:textId="77777777" w:rsidR="008E2354" w:rsidRDefault="008E2354" w:rsidP="00F046C8">
      <w:pPr>
        <w:rPr>
          <w:rFonts w:ascii="Myriad Pro Light" w:hAnsi="Myriad Pro Light"/>
          <w:sz w:val="22"/>
          <w:szCs w:val="22"/>
        </w:rPr>
      </w:pPr>
    </w:p>
    <w:sectPr w:rsidR="008E2354" w:rsidSect="00CD30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1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2E121" w14:textId="77777777" w:rsidR="00DC2036" w:rsidRDefault="00DC2036">
      <w:r>
        <w:separator/>
      </w:r>
    </w:p>
  </w:endnote>
  <w:endnote w:type="continuationSeparator" w:id="0">
    <w:p w14:paraId="5BE679F9" w14:textId="77777777" w:rsidR="00DC2036" w:rsidRDefault="00DC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2C03" w14:textId="77777777" w:rsidR="00181644" w:rsidRDefault="009063FF">
    <w:pPr>
      <w:pStyle w:val="Piedepgina"/>
    </w:pPr>
    <w:r>
      <w:rPr>
        <w:noProof/>
      </w:rPr>
      <w:drawing>
        <wp:anchor distT="0" distB="0" distL="114300" distR="114300" simplePos="0" relativeHeight="251661824" behindDoc="1" locked="0" layoutInCell="1" allowOverlap="1" wp14:anchorId="5F6D06B8" wp14:editId="74A7AA57">
          <wp:simplePos x="0" y="0"/>
          <wp:positionH relativeFrom="page">
            <wp:posOffset>63500</wp:posOffset>
          </wp:positionH>
          <wp:positionV relativeFrom="page">
            <wp:posOffset>9722485</wp:posOffset>
          </wp:positionV>
          <wp:extent cx="7467600" cy="746760"/>
          <wp:effectExtent l="0" t="0" r="0" b="0"/>
          <wp:wrapNone/>
          <wp:docPr id="26" name="Imagen 26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F3EC237" wp14:editId="05ADA681">
              <wp:simplePos x="0" y="0"/>
              <wp:positionH relativeFrom="page">
                <wp:posOffset>946150</wp:posOffset>
              </wp:positionH>
              <wp:positionV relativeFrom="page">
                <wp:posOffset>10055860</wp:posOffset>
              </wp:positionV>
              <wp:extent cx="6021070" cy="254000"/>
              <wp:effectExtent l="3175" t="0" r="0" b="0"/>
              <wp:wrapNone/>
              <wp:docPr id="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FD46F" w14:textId="77777777" w:rsidR="00436BA3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3EC237" id="Rectangle 24" o:spid="_x0000_s1027" style="position:absolute;margin-left:74.5pt;margin-top:791.8pt;width:474.1pt;height:20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" filled="f" fillcolor="#ecebda" stroked="f">
              <v:textbox>
                <w:txbxContent>
                  <w:p w14:paraId="2E8FD46F" w14:textId="77777777" w:rsidR="00436BA3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5497E" w14:textId="77777777" w:rsidR="00181644" w:rsidRDefault="009063F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164B87E" wp14:editId="10066097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00B8D" w14:textId="77777777"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64B87E" id="Rectangle 23" o:spid="_x0000_s1029" style="position:absolute;margin-left:73.2pt;margin-top:791.8pt;width:474.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" filled="f" fillcolor="#ecebda" stroked="f">
              <v:textbox>
                <w:txbxContent>
                  <w:p w14:paraId="7C400B8D" w14:textId="77777777"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5FB437C7" wp14:editId="1FCCB81B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A9EE" w14:textId="77777777" w:rsidR="00DC2036" w:rsidRDefault="00DC2036">
      <w:r>
        <w:separator/>
      </w:r>
    </w:p>
  </w:footnote>
  <w:footnote w:type="continuationSeparator" w:id="0">
    <w:p w14:paraId="5384CCDB" w14:textId="77777777" w:rsidR="00DC2036" w:rsidRDefault="00DC2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A6CF6" w14:textId="77777777" w:rsidR="00181644" w:rsidRDefault="00B92840" w:rsidP="0036795F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2848" behindDoc="1" locked="0" layoutInCell="1" allowOverlap="1" wp14:anchorId="12DD3A8E" wp14:editId="4C1C10A8">
          <wp:simplePos x="0" y="0"/>
          <wp:positionH relativeFrom="column">
            <wp:posOffset>-974725</wp:posOffset>
          </wp:positionH>
          <wp:positionV relativeFrom="paragraph">
            <wp:posOffset>38100</wp:posOffset>
          </wp:positionV>
          <wp:extent cx="7192800" cy="1260000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2800" cy="12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3F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B7EA46" wp14:editId="09A37931">
              <wp:simplePos x="0" y="0"/>
              <wp:positionH relativeFrom="column">
                <wp:posOffset>107315</wp:posOffset>
              </wp:positionH>
              <wp:positionV relativeFrom="page">
                <wp:posOffset>610235</wp:posOffset>
              </wp:positionV>
              <wp:extent cx="6122035" cy="254000"/>
              <wp:effectExtent l="2540" t="635" r="0" b="254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A7B2" w14:textId="77777777" w:rsidR="00020C85" w:rsidRPr="00AD1C68" w:rsidRDefault="00CD30F5" w:rsidP="00020C85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  <w:p w14:paraId="529120DE" w14:textId="77777777" w:rsidR="00FE411B" w:rsidRPr="007377F6" w:rsidRDefault="009063FF" w:rsidP="00FE411B">
                          <w:pPr>
                            <w:jc w:val="center"/>
                            <w:rPr>
                              <w:rFonts w:ascii="Verdana" w:hAnsi="Verdana"/>
                              <w:b/>
                              <w:szCs w:val="18"/>
                            </w:rPr>
                          </w:pPr>
                          <w:r w:rsidRPr="00345869">
                            <w:rPr>
                              <w:rFonts w:ascii="Verdana" w:hAnsi="Verdana" w:cs="Akzidenz Grotesk BE"/>
                              <w:b/>
                              <w:noProof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drawing>
                              <wp:inline distT="0" distB="0" distL="0" distR="0" wp14:anchorId="161D86DE" wp14:editId="05CBB02B">
                                <wp:extent cx="5932805" cy="255270"/>
                                <wp:effectExtent l="0" t="0" r="0" b="0"/>
                                <wp:docPr id="6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32805" cy="255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B7EA46" id="Rectangle 18" o:spid="_x0000_s1026" style="position:absolute;margin-left:8.45pt;margin-top:48.05pt;width:482.05pt;height: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" filled="f" fillcolor="#ecebda" stroked="f">
              <v:textbox>
                <w:txbxContent>
                  <w:p w14:paraId="0BBFA7B2" w14:textId="77777777" w:rsidR="00020C85" w:rsidRPr="00AD1C68" w:rsidRDefault="00CD30F5" w:rsidP="00020C85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  <w:p w14:paraId="529120DE" w14:textId="77777777" w:rsidR="00FE411B" w:rsidRPr="007377F6" w:rsidRDefault="009063FF" w:rsidP="00FE411B">
                    <w:pPr>
                      <w:jc w:val="center"/>
                      <w:rPr>
                        <w:rFonts w:ascii="Verdana" w:hAnsi="Verdana"/>
                        <w:b/>
                        <w:szCs w:val="18"/>
                      </w:rPr>
                    </w:pPr>
                    <w:r w:rsidRPr="00345869">
                      <w:rPr>
                        <w:rFonts w:ascii="Verdana" w:hAnsi="Verdana" w:cs="Akzidenz Grotesk BE"/>
                        <w:b/>
                        <w:noProof/>
                        <w:color w:val="FFFFFF"/>
                        <w:spacing w:val="10"/>
                        <w:sz w:val="20"/>
                        <w:szCs w:val="20"/>
                      </w:rPr>
                      <w:drawing>
                        <wp:inline distT="0" distB="0" distL="0" distR="0" wp14:anchorId="161D86DE" wp14:editId="05CBB02B">
                          <wp:extent cx="5932805" cy="255270"/>
                          <wp:effectExtent l="0" t="0" r="0" b="0"/>
                          <wp:docPr id="6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32805" cy="2552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BF0C8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4C06" w14:textId="77777777" w:rsidR="00181644" w:rsidRDefault="009063FF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3632" behindDoc="1" locked="0" layoutInCell="1" allowOverlap="1" wp14:anchorId="71D95344" wp14:editId="395C3E95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F94A69" w14:textId="77777777" w:rsidR="00181644" w:rsidRDefault="009063FF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2D99CBE" wp14:editId="115EEADC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DDC19" w14:textId="77777777" w:rsidR="00181644" w:rsidRPr="00AD1C68" w:rsidRDefault="00CD30F5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D99CBE" id="Rectangle 16" o:spid="_x0000_s1028" style="position:absolute;margin-left:92.1pt;margin-top:45.4pt;width:474.1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" filled="f" fillcolor="#ecebda" stroked="f">
              <v:textbox>
                <w:txbxContent>
                  <w:p w14:paraId="3CEDDC19" w14:textId="77777777" w:rsidR="00181644" w:rsidRPr="00AD1C68" w:rsidRDefault="00CD30F5" w:rsidP="00181644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36"/>
    <w:rsid w:val="00007FEC"/>
    <w:rsid w:val="000109CA"/>
    <w:rsid w:val="00020C85"/>
    <w:rsid w:val="000310DC"/>
    <w:rsid w:val="00043E55"/>
    <w:rsid w:val="00056C06"/>
    <w:rsid w:val="000729EC"/>
    <w:rsid w:val="00074537"/>
    <w:rsid w:val="00077DA6"/>
    <w:rsid w:val="00084447"/>
    <w:rsid w:val="00085DFA"/>
    <w:rsid w:val="00095010"/>
    <w:rsid w:val="000A2F56"/>
    <w:rsid w:val="000A5A26"/>
    <w:rsid w:val="000C0534"/>
    <w:rsid w:val="000C5178"/>
    <w:rsid w:val="000D40E7"/>
    <w:rsid w:val="000E6154"/>
    <w:rsid w:val="000E7978"/>
    <w:rsid w:val="001149CE"/>
    <w:rsid w:val="00117ED5"/>
    <w:rsid w:val="0012626A"/>
    <w:rsid w:val="0013459F"/>
    <w:rsid w:val="001440FA"/>
    <w:rsid w:val="001474C9"/>
    <w:rsid w:val="001502BB"/>
    <w:rsid w:val="00151195"/>
    <w:rsid w:val="00152724"/>
    <w:rsid w:val="00153B9B"/>
    <w:rsid w:val="00163ABA"/>
    <w:rsid w:val="00181644"/>
    <w:rsid w:val="00181849"/>
    <w:rsid w:val="0019429E"/>
    <w:rsid w:val="00194582"/>
    <w:rsid w:val="001A0035"/>
    <w:rsid w:val="001A3BEE"/>
    <w:rsid w:val="001B6256"/>
    <w:rsid w:val="001B7225"/>
    <w:rsid w:val="001E6101"/>
    <w:rsid w:val="00212A9F"/>
    <w:rsid w:val="00214ECA"/>
    <w:rsid w:val="00233B55"/>
    <w:rsid w:val="00245109"/>
    <w:rsid w:val="00250CE8"/>
    <w:rsid w:val="002603E3"/>
    <w:rsid w:val="00260C75"/>
    <w:rsid w:val="002A23C3"/>
    <w:rsid w:val="002D5C5A"/>
    <w:rsid w:val="002E4762"/>
    <w:rsid w:val="002E7EBC"/>
    <w:rsid w:val="00311571"/>
    <w:rsid w:val="00312190"/>
    <w:rsid w:val="00314415"/>
    <w:rsid w:val="00315F95"/>
    <w:rsid w:val="00321F6B"/>
    <w:rsid w:val="00337A58"/>
    <w:rsid w:val="00337F52"/>
    <w:rsid w:val="00345869"/>
    <w:rsid w:val="00354A27"/>
    <w:rsid w:val="003554B9"/>
    <w:rsid w:val="0036795F"/>
    <w:rsid w:val="00370CD5"/>
    <w:rsid w:val="00387BE2"/>
    <w:rsid w:val="00391F33"/>
    <w:rsid w:val="00392BD0"/>
    <w:rsid w:val="0039685C"/>
    <w:rsid w:val="003A1915"/>
    <w:rsid w:val="003D572B"/>
    <w:rsid w:val="00411FCE"/>
    <w:rsid w:val="00436BA3"/>
    <w:rsid w:val="004461B6"/>
    <w:rsid w:val="004628C4"/>
    <w:rsid w:val="0047277A"/>
    <w:rsid w:val="00481EAA"/>
    <w:rsid w:val="00495BD8"/>
    <w:rsid w:val="004B3931"/>
    <w:rsid w:val="004B5B14"/>
    <w:rsid w:val="004D731A"/>
    <w:rsid w:val="004E01D1"/>
    <w:rsid w:val="004F1514"/>
    <w:rsid w:val="004F29D9"/>
    <w:rsid w:val="004F2ABD"/>
    <w:rsid w:val="004F5970"/>
    <w:rsid w:val="00506D68"/>
    <w:rsid w:val="00517A51"/>
    <w:rsid w:val="00522CE5"/>
    <w:rsid w:val="005343DE"/>
    <w:rsid w:val="0054354D"/>
    <w:rsid w:val="005435D9"/>
    <w:rsid w:val="00564B74"/>
    <w:rsid w:val="0058157D"/>
    <w:rsid w:val="0059050E"/>
    <w:rsid w:val="005A2A07"/>
    <w:rsid w:val="005B1BC3"/>
    <w:rsid w:val="005C45DB"/>
    <w:rsid w:val="005D55FA"/>
    <w:rsid w:val="005E06B0"/>
    <w:rsid w:val="00604A97"/>
    <w:rsid w:val="00606B6F"/>
    <w:rsid w:val="00612E47"/>
    <w:rsid w:val="00620C1A"/>
    <w:rsid w:val="00627135"/>
    <w:rsid w:val="006355C3"/>
    <w:rsid w:val="00643284"/>
    <w:rsid w:val="00657EEF"/>
    <w:rsid w:val="00666D59"/>
    <w:rsid w:val="0067378B"/>
    <w:rsid w:val="006754B2"/>
    <w:rsid w:val="006A0DBC"/>
    <w:rsid w:val="006B0FAF"/>
    <w:rsid w:val="006B17E0"/>
    <w:rsid w:val="006D499A"/>
    <w:rsid w:val="006E611E"/>
    <w:rsid w:val="006E6966"/>
    <w:rsid w:val="006E6E0C"/>
    <w:rsid w:val="006F685F"/>
    <w:rsid w:val="00706A34"/>
    <w:rsid w:val="00707D89"/>
    <w:rsid w:val="007258EA"/>
    <w:rsid w:val="0072746C"/>
    <w:rsid w:val="00731364"/>
    <w:rsid w:val="007377F6"/>
    <w:rsid w:val="00737E8A"/>
    <w:rsid w:val="00740207"/>
    <w:rsid w:val="00742AF2"/>
    <w:rsid w:val="007563B9"/>
    <w:rsid w:val="0076404C"/>
    <w:rsid w:val="00780D28"/>
    <w:rsid w:val="00783A7F"/>
    <w:rsid w:val="00785A79"/>
    <w:rsid w:val="007865D0"/>
    <w:rsid w:val="00793EE1"/>
    <w:rsid w:val="00794611"/>
    <w:rsid w:val="007A68DC"/>
    <w:rsid w:val="007B2241"/>
    <w:rsid w:val="007C2615"/>
    <w:rsid w:val="007D4246"/>
    <w:rsid w:val="007E2D15"/>
    <w:rsid w:val="00807BE1"/>
    <w:rsid w:val="008100E1"/>
    <w:rsid w:val="0081723C"/>
    <w:rsid w:val="00847C63"/>
    <w:rsid w:val="00847C9F"/>
    <w:rsid w:val="008603B0"/>
    <w:rsid w:val="00896D81"/>
    <w:rsid w:val="008A413A"/>
    <w:rsid w:val="008A43DA"/>
    <w:rsid w:val="008D7F6A"/>
    <w:rsid w:val="008E2354"/>
    <w:rsid w:val="009011F3"/>
    <w:rsid w:val="009063FF"/>
    <w:rsid w:val="00911131"/>
    <w:rsid w:val="00923868"/>
    <w:rsid w:val="00923A69"/>
    <w:rsid w:val="00924694"/>
    <w:rsid w:val="0093251E"/>
    <w:rsid w:val="0093411E"/>
    <w:rsid w:val="00940E2B"/>
    <w:rsid w:val="00947E69"/>
    <w:rsid w:val="00965B39"/>
    <w:rsid w:val="00971ED9"/>
    <w:rsid w:val="00975A32"/>
    <w:rsid w:val="009760D3"/>
    <w:rsid w:val="00981A46"/>
    <w:rsid w:val="009A1A2F"/>
    <w:rsid w:val="009A3567"/>
    <w:rsid w:val="009A5D2E"/>
    <w:rsid w:val="009C6251"/>
    <w:rsid w:val="009E156E"/>
    <w:rsid w:val="009E171F"/>
    <w:rsid w:val="009E5EB6"/>
    <w:rsid w:val="009F3BEE"/>
    <w:rsid w:val="00A05A45"/>
    <w:rsid w:val="00A22FA5"/>
    <w:rsid w:val="00A32CC2"/>
    <w:rsid w:val="00A53758"/>
    <w:rsid w:val="00A56E4C"/>
    <w:rsid w:val="00AA0894"/>
    <w:rsid w:val="00AB31C3"/>
    <w:rsid w:val="00AD1C68"/>
    <w:rsid w:val="00AD636E"/>
    <w:rsid w:val="00AE17C2"/>
    <w:rsid w:val="00AE599D"/>
    <w:rsid w:val="00AF1D12"/>
    <w:rsid w:val="00AF2E76"/>
    <w:rsid w:val="00AF6C1F"/>
    <w:rsid w:val="00B00BAD"/>
    <w:rsid w:val="00B048B5"/>
    <w:rsid w:val="00B15383"/>
    <w:rsid w:val="00B33E58"/>
    <w:rsid w:val="00B728A0"/>
    <w:rsid w:val="00B86413"/>
    <w:rsid w:val="00B92840"/>
    <w:rsid w:val="00B9537C"/>
    <w:rsid w:val="00BD3D9F"/>
    <w:rsid w:val="00BD4ADB"/>
    <w:rsid w:val="00BE1F64"/>
    <w:rsid w:val="00BE2AA4"/>
    <w:rsid w:val="00BF0C81"/>
    <w:rsid w:val="00BF2694"/>
    <w:rsid w:val="00C10536"/>
    <w:rsid w:val="00C361BB"/>
    <w:rsid w:val="00C42C22"/>
    <w:rsid w:val="00C50191"/>
    <w:rsid w:val="00C5586E"/>
    <w:rsid w:val="00C65ED9"/>
    <w:rsid w:val="00C75053"/>
    <w:rsid w:val="00CB526D"/>
    <w:rsid w:val="00CD30F5"/>
    <w:rsid w:val="00D01509"/>
    <w:rsid w:val="00D0244E"/>
    <w:rsid w:val="00D161CD"/>
    <w:rsid w:val="00D162C4"/>
    <w:rsid w:val="00D278D3"/>
    <w:rsid w:val="00D416AE"/>
    <w:rsid w:val="00D47E95"/>
    <w:rsid w:val="00D53955"/>
    <w:rsid w:val="00D566CC"/>
    <w:rsid w:val="00D96EAC"/>
    <w:rsid w:val="00DA11B2"/>
    <w:rsid w:val="00DA1CC1"/>
    <w:rsid w:val="00DB356F"/>
    <w:rsid w:val="00DC2036"/>
    <w:rsid w:val="00DD11ED"/>
    <w:rsid w:val="00DD3DB7"/>
    <w:rsid w:val="00DE04C6"/>
    <w:rsid w:val="00E16E25"/>
    <w:rsid w:val="00E22BE7"/>
    <w:rsid w:val="00E24AA2"/>
    <w:rsid w:val="00E253C2"/>
    <w:rsid w:val="00E27760"/>
    <w:rsid w:val="00E43C4B"/>
    <w:rsid w:val="00E62D5D"/>
    <w:rsid w:val="00E72312"/>
    <w:rsid w:val="00E7248A"/>
    <w:rsid w:val="00E75C6E"/>
    <w:rsid w:val="00E7775F"/>
    <w:rsid w:val="00E80E3C"/>
    <w:rsid w:val="00E90304"/>
    <w:rsid w:val="00EA44DA"/>
    <w:rsid w:val="00EA53DD"/>
    <w:rsid w:val="00EC2DA7"/>
    <w:rsid w:val="00EF0896"/>
    <w:rsid w:val="00F046C8"/>
    <w:rsid w:val="00F05450"/>
    <w:rsid w:val="00F0564F"/>
    <w:rsid w:val="00F117E5"/>
    <w:rsid w:val="00F123E2"/>
    <w:rsid w:val="00F23642"/>
    <w:rsid w:val="00F3336D"/>
    <w:rsid w:val="00F6780F"/>
    <w:rsid w:val="00F90CDC"/>
    <w:rsid w:val="00FA7CF0"/>
    <w:rsid w:val="00FE31A0"/>
    <w:rsid w:val="00FE411B"/>
    <w:rsid w:val="00FE44A1"/>
    <w:rsid w:val="00FE540D"/>
    <w:rsid w:val="00FF0B30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1B095A"/>
  <w15:chartTrackingRefBased/>
  <w15:docId w15:val="{BEE07198-9669-4DB1-89A2-C7D93FFE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3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sz w:val="20"/>
      <w:szCs w:val="20"/>
      <w:lang w:val="es-ES_tradnl"/>
    </w:rPr>
  </w:style>
  <w:style w:type="character" w:styleId="Textoennegrita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A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o\AppData\Local\Temp\Plantilla%20FEMP%2040%20a&#241;os%20FEM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FEMP 40 años FEMP</Template>
  <TotalTime>1</TotalTime>
  <Pages>1</Pages>
  <Words>241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Director General</vt:lpstr>
    </vt:vector>
  </TitlesOfParts>
  <Company>konkret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Director General</dc:title>
  <dc:subject/>
  <dc:creator>Gonzalo Brun Brun</dc:creator>
  <cp:keywords/>
  <cp:lastModifiedBy>Gonzalo Brun Brun</cp:lastModifiedBy>
  <cp:revision>1</cp:revision>
  <cp:lastPrinted>2016-06-07T13:17:00Z</cp:lastPrinted>
  <dcterms:created xsi:type="dcterms:W3CDTF">2021-11-10T13:13:00Z</dcterms:created>
  <dcterms:modified xsi:type="dcterms:W3CDTF">2021-11-10T13:14:00Z</dcterms:modified>
</cp:coreProperties>
</file>