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D4" w:rsidRDefault="002761DB" w:rsidP="002761DB">
      <w:pPr>
        <w:pStyle w:val="Ttulo2"/>
        <w:shd w:val="clear" w:color="auto" w:fill="FFFFFF"/>
        <w:spacing w:before="300" w:beforeAutospacing="0" w:after="150" w:afterAutospacing="0"/>
        <w:rPr>
          <w:rFonts w:ascii="inherit" w:hAnsi="inherit"/>
          <w:b w:val="0"/>
          <w:bCs w:val="0"/>
          <w:color w:val="333333"/>
          <w:sz w:val="30"/>
          <w:szCs w:val="30"/>
        </w:rPr>
      </w:pPr>
      <w:r>
        <w:rPr>
          <w:rFonts w:ascii="inherit" w:hAnsi="inherit"/>
          <w:b w:val="0"/>
          <w:bCs w:val="0"/>
          <w:color w:val="333333"/>
          <w:sz w:val="30"/>
          <w:szCs w:val="30"/>
        </w:rPr>
        <w:t>CLARA</w:t>
      </w:r>
    </w:p>
    <w:p w:rsidR="00C4396F" w:rsidRDefault="00C4396F" w:rsidP="00320AD4">
      <w:pPr>
        <w:pStyle w:val="Ttulo2"/>
        <w:shd w:val="clear" w:color="auto" w:fill="FFFFFF"/>
        <w:spacing w:before="300" w:beforeAutospacing="0" w:after="150" w:afterAutospacing="0"/>
        <w:jc w:val="right"/>
        <w:rPr>
          <w:rFonts w:ascii="Ubuntu" w:hAnsi="Ubuntu"/>
          <w:color w:val="333333"/>
          <w:sz w:val="20"/>
          <w:szCs w:val="20"/>
        </w:rPr>
      </w:pPr>
      <w:r>
        <w:rPr>
          <w:noProof/>
        </w:rPr>
        <w:drawing>
          <wp:inline distT="0" distB="0" distL="0" distR="0" wp14:anchorId="11528C76" wp14:editId="26E3501A">
            <wp:extent cx="769620" cy="570343"/>
            <wp:effectExtent l="0" t="0" r="0" b="1270"/>
            <wp:docPr id="5" name="Imagen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9620" cy="570343"/>
                    </a:xfrm>
                    <a:prstGeom prst="rect">
                      <a:avLst/>
                    </a:prstGeom>
                    <a:noFill/>
                    <a:ln>
                      <a:noFill/>
                    </a:ln>
                  </pic:spPr>
                </pic:pic>
              </a:graphicData>
            </a:graphic>
          </wp:inline>
        </w:drawing>
      </w:r>
    </w:p>
    <w:p w:rsidR="002761DB" w:rsidRDefault="002761DB" w:rsidP="002761DB">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Herramienta para analizar las características de seguridad técnicas definidas a través del Real Decreto 3/2010 por el que se regula el Esquema Nacional de Seguridad en el ámbito de la Administración Electrónica. El análisis del cumplimiento está basado en las normas de seguridad que han sido proporcionadas a través de la aplicación de plantillas de seguridad, según las guías CCN-STIC de la serie 800: 850A, 850B, 851A y 851B.</w:t>
      </w:r>
    </w:p>
    <w:p w:rsidR="002761DB" w:rsidRDefault="002761DB" w:rsidP="002761DB">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Se tiene en consideración que los ámbitos de aplicación de este tipo de plantillas son muy variados y por lo tanto dependerán de su aplicación las peculiaridades y funcionalidades de los servicios prestados por las diferentes organizaciones. Por lo tanto, las plantillas y normas de seguridad se han generado definiendo unas pautas generales de seguridad que permitan el cumplimiento de los mínimos establecidos en el ENS. No obstante, las diferentes organizaciones deberán tener en consideración el hecho de que las plantillas definidas habrán podido ser modificadas para adaptarlas a sus necesidades operativas.</w:t>
      </w:r>
    </w:p>
    <w:p w:rsidR="002761DB" w:rsidRDefault="002761DB" w:rsidP="002761DB">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La aplicación se compone de dos elementos:</w:t>
      </w:r>
    </w:p>
    <w:p w:rsidR="002761DB" w:rsidRDefault="002761DB" w:rsidP="002761DB">
      <w:pPr>
        <w:numPr>
          <w:ilvl w:val="0"/>
          <w:numId w:val="8"/>
        </w:numPr>
        <w:shd w:val="clear" w:color="auto" w:fill="FFFFFF"/>
        <w:spacing w:before="100" w:beforeAutospacing="1" w:after="100" w:afterAutospacing="1" w:line="279" w:lineRule="atLeast"/>
        <w:jc w:val="both"/>
        <w:rPr>
          <w:rFonts w:ascii="Ubuntu" w:hAnsi="Ubuntu"/>
          <w:color w:val="333333"/>
          <w:sz w:val="20"/>
          <w:szCs w:val="20"/>
        </w:rPr>
      </w:pPr>
      <w:r>
        <w:rPr>
          <w:rFonts w:ascii="Ubuntu" w:hAnsi="Ubuntu"/>
          <w:color w:val="333333"/>
          <w:sz w:val="20"/>
          <w:szCs w:val="20"/>
        </w:rPr>
        <w:t>CLARA ENS. Para funcionalidad como cliente o para análisis independiente.</w:t>
      </w:r>
    </w:p>
    <w:p w:rsidR="002761DB" w:rsidRDefault="002761DB" w:rsidP="002761DB">
      <w:pPr>
        <w:numPr>
          <w:ilvl w:val="0"/>
          <w:numId w:val="8"/>
        </w:numPr>
        <w:shd w:val="clear" w:color="auto" w:fill="FFFFFF"/>
        <w:spacing w:before="100" w:beforeAutospacing="1" w:after="100" w:afterAutospacing="1" w:line="279" w:lineRule="atLeast"/>
        <w:jc w:val="both"/>
        <w:rPr>
          <w:rFonts w:ascii="Ubuntu" w:hAnsi="Ubuntu"/>
          <w:color w:val="333333"/>
          <w:sz w:val="20"/>
          <w:szCs w:val="20"/>
        </w:rPr>
      </w:pPr>
      <w:r>
        <w:rPr>
          <w:rFonts w:ascii="Ubuntu" w:hAnsi="Ubuntu"/>
          <w:color w:val="333333"/>
          <w:sz w:val="20"/>
          <w:szCs w:val="20"/>
        </w:rPr>
        <w:t>CLARA ENS Agente. Para funcionalidad como agente, escuchando a través de un puerto las solicitudes de cliente, remitiendo al mismo los análisis efectuados</w:t>
      </w:r>
    </w:p>
    <w:p w:rsidR="002761DB" w:rsidRDefault="002761DB" w:rsidP="002761DB">
      <w:pPr>
        <w:pStyle w:val="NormalWeb"/>
        <w:shd w:val="clear" w:color="auto" w:fill="FFFFFF"/>
        <w:spacing w:before="0" w:beforeAutospacing="0" w:after="150" w:afterAutospacing="0" w:line="279" w:lineRule="atLeast"/>
        <w:jc w:val="both"/>
        <w:rPr>
          <w:rFonts w:ascii="Ubuntu" w:hAnsi="Ubuntu"/>
          <w:color w:val="333333"/>
          <w:sz w:val="20"/>
          <w:szCs w:val="20"/>
        </w:rPr>
      </w:pPr>
      <w:r>
        <w:rPr>
          <w:rFonts w:ascii="Ubuntu" w:hAnsi="Ubuntu"/>
          <w:color w:val="333333"/>
          <w:sz w:val="20"/>
          <w:szCs w:val="20"/>
        </w:rPr>
        <w:t>La herramienta para el análisis de cumplimiento es funcional exclusivamente en sistemas Windows, tanto en sus versiones cliente como servidor, miembros de un dominio o independientes al mismo. Las versiones soportadas en esta primera versión son</w:t>
      </w:r>
      <w:r>
        <w:rPr>
          <w:rStyle w:val="apple-converted-space"/>
          <w:rFonts w:ascii="Ubuntu" w:hAnsi="Ubuntu"/>
          <w:color w:val="333333"/>
          <w:sz w:val="20"/>
          <w:szCs w:val="20"/>
        </w:rPr>
        <w:t> </w:t>
      </w:r>
      <w:r>
        <w:rPr>
          <w:rFonts w:ascii="Ubuntu" w:hAnsi="Ubuntu"/>
          <w:color w:val="333333"/>
          <w:sz w:val="15"/>
          <w:szCs w:val="15"/>
          <w:vertAlign w:val="superscript"/>
        </w:rPr>
        <w:t>(1)</w:t>
      </w:r>
      <w:r>
        <w:rPr>
          <w:rFonts w:ascii="Ubuntu" w:hAnsi="Ubuntu"/>
          <w:color w:val="333333"/>
          <w:sz w:val="20"/>
          <w:szCs w:val="20"/>
        </w:rPr>
        <w:t>:</w:t>
      </w:r>
    </w:p>
    <w:p w:rsidR="002761DB" w:rsidRDefault="002761DB" w:rsidP="002761DB">
      <w:pPr>
        <w:numPr>
          <w:ilvl w:val="0"/>
          <w:numId w:val="9"/>
        </w:numPr>
        <w:shd w:val="clear" w:color="auto" w:fill="FFFFFF"/>
        <w:spacing w:before="100" w:beforeAutospacing="1" w:after="100" w:afterAutospacing="1" w:line="279" w:lineRule="atLeast"/>
        <w:jc w:val="both"/>
        <w:rPr>
          <w:rFonts w:ascii="Ubuntu" w:hAnsi="Ubuntu"/>
          <w:color w:val="333333"/>
          <w:sz w:val="20"/>
          <w:szCs w:val="20"/>
        </w:rPr>
      </w:pPr>
      <w:r>
        <w:rPr>
          <w:rFonts w:ascii="Ubuntu" w:hAnsi="Ubuntu"/>
          <w:color w:val="333333"/>
          <w:sz w:val="20"/>
          <w:szCs w:val="20"/>
        </w:rPr>
        <w:t>Windows Vista.</w:t>
      </w:r>
    </w:p>
    <w:p w:rsidR="002761DB" w:rsidRDefault="002761DB" w:rsidP="002761DB">
      <w:pPr>
        <w:numPr>
          <w:ilvl w:val="0"/>
          <w:numId w:val="9"/>
        </w:numPr>
        <w:shd w:val="clear" w:color="auto" w:fill="FFFFFF"/>
        <w:spacing w:before="100" w:beforeAutospacing="1" w:after="100" w:afterAutospacing="1" w:line="279" w:lineRule="atLeast"/>
        <w:jc w:val="both"/>
        <w:rPr>
          <w:rFonts w:ascii="Ubuntu" w:hAnsi="Ubuntu"/>
          <w:color w:val="333333"/>
          <w:sz w:val="20"/>
          <w:szCs w:val="20"/>
        </w:rPr>
      </w:pPr>
      <w:r>
        <w:rPr>
          <w:rFonts w:ascii="Ubuntu" w:hAnsi="Ubuntu"/>
          <w:color w:val="333333"/>
          <w:sz w:val="20"/>
          <w:szCs w:val="20"/>
        </w:rPr>
        <w:t>Windows 2008.</w:t>
      </w:r>
    </w:p>
    <w:p w:rsidR="002761DB" w:rsidRDefault="002761DB" w:rsidP="002761DB">
      <w:pPr>
        <w:numPr>
          <w:ilvl w:val="0"/>
          <w:numId w:val="9"/>
        </w:numPr>
        <w:shd w:val="clear" w:color="auto" w:fill="FFFFFF"/>
        <w:spacing w:before="100" w:beforeAutospacing="1" w:after="100" w:afterAutospacing="1" w:line="279" w:lineRule="atLeast"/>
        <w:jc w:val="both"/>
        <w:rPr>
          <w:rFonts w:ascii="Ubuntu" w:hAnsi="Ubuntu"/>
          <w:color w:val="333333"/>
          <w:sz w:val="20"/>
          <w:szCs w:val="20"/>
        </w:rPr>
      </w:pPr>
      <w:r>
        <w:rPr>
          <w:rFonts w:ascii="Ubuntu" w:hAnsi="Ubuntu"/>
          <w:color w:val="333333"/>
          <w:sz w:val="20"/>
          <w:szCs w:val="20"/>
        </w:rPr>
        <w:t>Windows 7.</w:t>
      </w:r>
    </w:p>
    <w:p w:rsidR="002761DB" w:rsidRDefault="002761DB" w:rsidP="002761DB">
      <w:pPr>
        <w:numPr>
          <w:ilvl w:val="0"/>
          <w:numId w:val="9"/>
        </w:numPr>
        <w:shd w:val="clear" w:color="auto" w:fill="FFFFFF"/>
        <w:spacing w:before="100" w:beforeAutospacing="1" w:after="100" w:afterAutospacing="1" w:line="279" w:lineRule="atLeast"/>
        <w:jc w:val="both"/>
        <w:rPr>
          <w:rFonts w:ascii="Ubuntu" w:hAnsi="Ubuntu"/>
          <w:color w:val="333333"/>
          <w:sz w:val="20"/>
          <w:szCs w:val="20"/>
        </w:rPr>
      </w:pPr>
      <w:r>
        <w:rPr>
          <w:rFonts w:ascii="Ubuntu" w:hAnsi="Ubuntu"/>
          <w:color w:val="333333"/>
          <w:sz w:val="20"/>
          <w:szCs w:val="20"/>
        </w:rPr>
        <w:t>Windows 2008 R2.</w:t>
      </w:r>
    </w:p>
    <w:p w:rsidR="002761DB" w:rsidRDefault="002761DB" w:rsidP="002761DB">
      <w:pPr>
        <w:pStyle w:val="NormalWeb"/>
        <w:shd w:val="clear" w:color="auto" w:fill="FFFFFF"/>
        <w:spacing w:before="0" w:beforeAutospacing="0" w:after="150" w:afterAutospacing="0" w:line="279" w:lineRule="atLeast"/>
        <w:rPr>
          <w:rFonts w:ascii="Ubuntu" w:hAnsi="Ubuntu"/>
          <w:color w:val="333333"/>
          <w:sz w:val="20"/>
          <w:szCs w:val="20"/>
        </w:rPr>
      </w:pPr>
      <w:r>
        <w:rPr>
          <w:rStyle w:val="Textoennegrita"/>
          <w:rFonts w:ascii="Ubuntu" w:hAnsi="Ubuntu"/>
          <w:color w:val="333333"/>
          <w:sz w:val="20"/>
          <w:szCs w:val="20"/>
        </w:rPr>
        <w:t>Descarga</w:t>
      </w:r>
      <w:r>
        <w:rPr>
          <w:rStyle w:val="apple-converted-space"/>
          <w:rFonts w:ascii="Ubuntu" w:hAnsi="Ubuntu"/>
          <w:b/>
          <w:bCs/>
          <w:color w:val="333333"/>
          <w:sz w:val="20"/>
          <w:szCs w:val="20"/>
        </w:rPr>
        <w:t> </w:t>
      </w:r>
    </w:p>
    <w:p w:rsidR="002761DB" w:rsidRDefault="002761DB" w:rsidP="002761DB">
      <w:pPr>
        <w:pStyle w:val="NormalWeb"/>
        <w:shd w:val="clear" w:color="auto" w:fill="FFFFFF"/>
        <w:spacing w:before="0" w:beforeAutospacing="0" w:after="150" w:afterAutospacing="0" w:line="279" w:lineRule="atLeast"/>
        <w:rPr>
          <w:rFonts w:ascii="Ubuntu" w:hAnsi="Ubuntu"/>
          <w:color w:val="333333"/>
          <w:sz w:val="20"/>
          <w:szCs w:val="20"/>
        </w:rPr>
      </w:pPr>
      <w:r>
        <w:rPr>
          <w:rFonts w:ascii="Ubuntu" w:hAnsi="Ubuntu"/>
          <w:color w:val="333333"/>
          <w:sz w:val="20"/>
          <w:szCs w:val="20"/>
        </w:rPr>
        <w:t>CLARA ENS v.1.2 Versión 32 Bits [</w:t>
      </w:r>
      <w:hyperlink r:id="rId7" w:history="1">
        <w:r>
          <w:rPr>
            <w:rStyle w:val="Hipervnculo"/>
            <w:rFonts w:ascii="Ubuntu" w:hAnsi="Ubuntu"/>
            <w:color w:val="428BCA"/>
            <w:sz w:val="20"/>
            <w:szCs w:val="20"/>
          </w:rPr>
          <w:t>Descarga</w:t>
        </w:r>
      </w:hyperlink>
      <w:r>
        <w:rPr>
          <w:rFonts w:ascii="Ubuntu" w:hAnsi="Ubuntu"/>
          <w:color w:val="333333"/>
          <w:sz w:val="20"/>
          <w:szCs w:val="20"/>
        </w:rPr>
        <w:t>] | Firma SHA [</w:t>
      </w:r>
      <w:hyperlink r:id="rId8" w:history="1">
        <w:r>
          <w:rPr>
            <w:rStyle w:val="Hipervnculo"/>
            <w:rFonts w:ascii="Ubuntu" w:hAnsi="Ubuntu"/>
            <w:color w:val="428BCA"/>
            <w:sz w:val="20"/>
            <w:szCs w:val="20"/>
          </w:rPr>
          <w:t>Descarga</w:t>
        </w:r>
      </w:hyperlink>
      <w:r>
        <w:rPr>
          <w:rFonts w:ascii="Ubuntu" w:hAnsi="Ubuntu"/>
          <w:color w:val="333333"/>
          <w:sz w:val="20"/>
          <w:szCs w:val="20"/>
        </w:rPr>
        <w:t>]</w:t>
      </w:r>
    </w:p>
    <w:p w:rsidR="002761DB" w:rsidRDefault="002761DB" w:rsidP="002761DB">
      <w:pPr>
        <w:pStyle w:val="NormalWeb"/>
        <w:shd w:val="clear" w:color="auto" w:fill="FFFFFF"/>
        <w:spacing w:before="0" w:beforeAutospacing="0" w:after="150" w:afterAutospacing="0" w:line="279" w:lineRule="atLeast"/>
        <w:rPr>
          <w:rFonts w:ascii="Ubuntu" w:hAnsi="Ubuntu"/>
          <w:color w:val="333333"/>
          <w:sz w:val="20"/>
          <w:szCs w:val="20"/>
        </w:rPr>
      </w:pPr>
      <w:r>
        <w:rPr>
          <w:rFonts w:ascii="Ubuntu" w:hAnsi="Ubuntu"/>
          <w:color w:val="333333"/>
          <w:sz w:val="20"/>
          <w:szCs w:val="20"/>
        </w:rPr>
        <w:t>CLARA ENS v.1.2 Versión 64 Bits [</w:t>
      </w:r>
      <w:hyperlink r:id="rId9" w:history="1">
        <w:r>
          <w:rPr>
            <w:rStyle w:val="Hipervnculo"/>
            <w:rFonts w:ascii="Ubuntu" w:hAnsi="Ubuntu"/>
            <w:color w:val="428BCA"/>
            <w:sz w:val="20"/>
            <w:szCs w:val="20"/>
          </w:rPr>
          <w:t>Descarga</w:t>
        </w:r>
      </w:hyperlink>
      <w:r>
        <w:rPr>
          <w:rFonts w:ascii="Ubuntu" w:hAnsi="Ubuntu"/>
          <w:color w:val="333333"/>
          <w:sz w:val="20"/>
          <w:szCs w:val="20"/>
        </w:rPr>
        <w:t>] | Firma SHA [</w:t>
      </w:r>
      <w:hyperlink r:id="rId10" w:history="1">
        <w:r>
          <w:rPr>
            <w:rStyle w:val="Hipervnculo"/>
            <w:rFonts w:ascii="Ubuntu" w:hAnsi="Ubuntu"/>
            <w:color w:val="428BCA"/>
            <w:sz w:val="20"/>
            <w:szCs w:val="20"/>
          </w:rPr>
          <w:t>Descarga</w:t>
        </w:r>
      </w:hyperlink>
      <w:r>
        <w:rPr>
          <w:rFonts w:ascii="Ubuntu" w:hAnsi="Ubuntu"/>
          <w:color w:val="333333"/>
          <w:sz w:val="20"/>
          <w:szCs w:val="20"/>
        </w:rPr>
        <w:t>]</w:t>
      </w:r>
    </w:p>
    <w:p w:rsidR="002761DB" w:rsidRDefault="002761DB" w:rsidP="002761DB">
      <w:pPr>
        <w:pStyle w:val="NormalWeb"/>
        <w:shd w:val="clear" w:color="auto" w:fill="FFFFFF"/>
        <w:spacing w:before="0" w:beforeAutospacing="0" w:after="150" w:afterAutospacing="0" w:line="279" w:lineRule="atLeast"/>
        <w:rPr>
          <w:rFonts w:ascii="Ubuntu" w:hAnsi="Ubuntu"/>
          <w:color w:val="333333"/>
          <w:sz w:val="20"/>
          <w:szCs w:val="20"/>
        </w:rPr>
      </w:pPr>
      <w:r>
        <w:rPr>
          <w:rFonts w:ascii="Ubuntu" w:hAnsi="Ubuntu"/>
          <w:color w:val="333333"/>
          <w:sz w:val="20"/>
          <w:szCs w:val="20"/>
        </w:rPr>
        <w:t>Manual de uso CLARA y cumplimiento [</w:t>
      </w:r>
      <w:hyperlink r:id="rId11" w:history="1">
        <w:r>
          <w:rPr>
            <w:rStyle w:val="Hipervnculo"/>
            <w:rFonts w:ascii="Ubuntu" w:hAnsi="Ubuntu"/>
            <w:color w:val="428BCA"/>
            <w:sz w:val="20"/>
            <w:szCs w:val="20"/>
          </w:rPr>
          <w:t>Descarga</w:t>
        </w:r>
      </w:hyperlink>
      <w:r>
        <w:rPr>
          <w:rFonts w:ascii="Ubuntu" w:hAnsi="Ubuntu"/>
          <w:color w:val="333333"/>
          <w:sz w:val="20"/>
          <w:szCs w:val="20"/>
        </w:rPr>
        <w:t>]</w:t>
      </w:r>
      <w:r>
        <w:rPr>
          <w:rFonts w:ascii="Ubuntu" w:hAnsi="Ubuntu"/>
          <w:color w:val="333333"/>
          <w:sz w:val="20"/>
          <w:szCs w:val="20"/>
        </w:rPr>
        <w:br/>
      </w:r>
      <w:r>
        <w:rPr>
          <w:rStyle w:val="Textoennegrita"/>
          <w:rFonts w:ascii="Ubuntu" w:hAnsi="Ubuntu"/>
          <w:color w:val="333333"/>
          <w:sz w:val="20"/>
          <w:szCs w:val="20"/>
        </w:rPr>
        <w:t>Contacto:</w:t>
      </w:r>
      <w:r>
        <w:rPr>
          <w:rFonts w:ascii="Ubuntu" w:hAnsi="Ubuntu"/>
          <w:color w:val="333333"/>
          <w:sz w:val="20"/>
          <w:szCs w:val="20"/>
        </w:rPr>
        <w:t> </w:t>
      </w:r>
      <w:r>
        <w:rPr>
          <w:rFonts w:ascii="Ubuntu" w:hAnsi="Ubuntu"/>
          <w:noProof/>
          <w:color w:val="333333"/>
          <w:sz w:val="20"/>
          <w:szCs w:val="20"/>
        </w:rPr>
        <w:drawing>
          <wp:inline distT="0" distB="0" distL="0" distR="0" wp14:anchorId="75C5DC39" wp14:editId="429E7868">
            <wp:extent cx="1287780" cy="106680"/>
            <wp:effectExtent l="0" t="0" r="7620" b="7620"/>
            <wp:docPr id="2" name="Imagen 2" descr="https://www.ccn-cert.cni.es/images/mail-cl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cn-cert.cni.es/images/mail-clara.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7780" cy="106680"/>
                    </a:xfrm>
                    <a:prstGeom prst="rect">
                      <a:avLst/>
                    </a:prstGeom>
                    <a:noFill/>
                    <a:ln>
                      <a:noFill/>
                    </a:ln>
                  </pic:spPr>
                </pic:pic>
              </a:graphicData>
            </a:graphic>
          </wp:inline>
        </w:drawing>
      </w:r>
    </w:p>
    <w:p w:rsidR="002761DB" w:rsidRDefault="002761DB" w:rsidP="002761DB">
      <w:pPr>
        <w:pStyle w:val="NormalWeb"/>
        <w:shd w:val="clear" w:color="auto" w:fill="FFFFFF"/>
        <w:spacing w:before="0" w:beforeAutospacing="0" w:after="150" w:afterAutospacing="0" w:line="279" w:lineRule="atLeast"/>
        <w:rPr>
          <w:rFonts w:ascii="Ubuntu" w:hAnsi="Ubuntu"/>
          <w:color w:val="333333"/>
          <w:sz w:val="20"/>
          <w:szCs w:val="20"/>
        </w:rPr>
      </w:pPr>
      <w:r>
        <w:rPr>
          <w:rFonts w:ascii="Ubuntu" w:hAnsi="Ubuntu"/>
          <w:color w:val="333333"/>
          <w:sz w:val="20"/>
          <w:szCs w:val="20"/>
        </w:rPr>
        <w:t>Clave PGP   </w:t>
      </w:r>
      <w:hyperlink r:id="rId13" w:history="1">
        <w:r>
          <w:rPr>
            <w:rStyle w:val="Hipervnculo"/>
            <w:rFonts w:ascii="Ubuntu" w:hAnsi="Ubuntu"/>
            <w:color w:val="428BCA"/>
            <w:sz w:val="20"/>
            <w:szCs w:val="20"/>
          </w:rPr>
          <w:t>Descargar</w:t>
        </w:r>
      </w:hyperlink>
    </w:p>
    <w:p w:rsidR="002761DB" w:rsidRDefault="002761DB" w:rsidP="002761DB">
      <w:pPr>
        <w:pStyle w:val="NormalWeb"/>
        <w:shd w:val="clear" w:color="auto" w:fill="FFFFFF"/>
        <w:spacing w:before="0" w:beforeAutospacing="0" w:after="150" w:afterAutospacing="0" w:line="279" w:lineRule="atLeast"/>
        <w:rPr>
          <w:rFonts w:ascii="Ubuntu" w:hAnsi="Ubuntu"/>
          <w:color w:val="333333"/>
          <w:sz w:val="20"/>
          <w:szCs w:val="20"/>
        </w:rPr>
      </w:pPr>
      <w:r>
        <w:rPr>
          <w:rStyle w:val="Textoennegrita"/>
          <w:rFonts w:ascii="Ubuntu" w:hAnsi="Ubuntu"/>
          <w:color w:val="333333"/>
          <w:sz w:val="20"/>
          <w:szCs w:val="20"/>
        </w:rPr>
        <w:t xml:space="preserve"> (1)</w:t>
      </w:r>
      <w:r>
        <w:rPr>
          <w:rStyle w:val="apple-converted-space"/>
          <w:rFonts w:ascii="Ubuntu" w:hAnsi="Ubuntu"/>
          <w:b/>
          <w:bCs/>
          <w:color w:val="333333"/>
          <w:sz w:val="20"/>
          <w:szCs w:val="20"/>
        </w:rPr>
        <w:t> </w:t>
      </w:r>
      <w:r>
        <w:rPr>
          <w:rStyle w:val="nfasis"/>
          <w:rFonts w:ascii="Ubuntu" w:hAnsi="Ubuntu"/>
          <w:color w:val="333333"/>
          <w:sz w:val="20"/>
          <w:szCs w:val="20"/>
        </w:rPr>
        <w:t>Se está trabajando actualmente en la versión 1.1 que soportará también la funcionalidad en Windows 8, Windows Server 2012, Windows 8.1 y Windows Server 2012 R2. No obstante debe tomarse en consideración que hasta que no se generen guías preceptivas para dichos sistemas operativos, se tomarán en cuenta los parámetros de las guías CCN-STIC-850 y CCN-STIC-851. En la versión actual la ejecución sobre Windows 8 y 8.1 es factible con los componentes cliente y agente de 32 bits.</w:t>
      </w:r>
    </w:p>
    <w:p w:rsidR="00654E49" w:rsidRDefault="005B585E" w:rsidP="00516142">
      <w:pPr>
        <w:pStyle w:val="NormalWeb"/>
        <w:shd w:val="clear" w:color="auto" w:fill="FFFFFF"/>
        <w:spacing w:before="0" w:beforeAutospacing="0" w:after="150" w:afterAutospacing="0" w:line="279" w:lineRule="atLeast"/>
      </w:pPr>
      <w:hyperlink r:id="rId14" w:history="1">
        <w:r w:rsidRPr="000A2112">
          <w:rPr>
            <w:rStyle w:val="Hipervnculo"/>
          </w:rPr>
          <w:t>www.ccn-cert.cni.es/herramientas-de-ciberseguridad</w:t>
        </w:r>
      </w:hyperlink>
    </w:p>
    <w:p w:rsidR="005B585E" w:rsidRPr="00C4396F" w:rsidRDefault="005B585E" w:rsidP="00516142">
      <w:pPr>
        <w:pStyle w:val="NormalWeb"/>
        <w:shd w:val="clear" w:color="auto" w:fill="FFFFFF"/>
        <w:spacing w:before="0" w:beforeAutospacing="0" w:after="150" w:afterAutospacing="0" w:line="279" w:lineRule="atLeast"/>
      </w:pPr>
      <w:bookmarkStart w:id="0" w:name="_GoBack"/>
      <w:bookmarkEnd w:id="0"/>
    </w:p>
    <w:sectPr w:rsidR="005B585E" w:rsidRPr="00C4396F" w:rsidSect="004631F9">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Ubuntu">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7FDA"/>
    <w:multiLevelType w:val="multilevel"/>
    <w:tmpl w:val="2284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22DB8"/>
    <w:multiLevelType w:val="multilevel"/>
    <w:tmpl w:val="555A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76111"/>
    <w:multiLevelType w:val="multilevel"/>
    <w:tmpl w:val="2946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71B4A"/>
    <w:multiLevelType w:val="multilevel"/>
    <w:tmpl w:val="57F2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A2E33"/>
    <w:multiLevelType w:val="multilevel"/>
    <w:tmpl w:val="40B6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AF495F"/>
    <w:multiLevelType w:val="multilevel"/>
    <w:tmpl w:val="ED5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2E0F5F"/>
    <w:multiLevelType w:val="multilevel"/>
    <w:tmpl w:val="C88C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057ACE"/>
    <w:multiLevelType w:val="multilevel"/>
    <w:tmpl w:val="F3E4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F374BB"/>
    <w:multiLevelType w:val="multilevel"/>
    <w:tmpl w:val="DE58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F1"/>
    <w:rsid w:val="0008241A"/>
    <w:rsid w:val="000A03F1"/>
    <w:rsid w:val="002761DB"/>
    <w:rsid w:val="00320AD4"/>
    <w:rsid w:val="004631F9"/>
    <w:rsid w:val="00516142"/>
    <w:rsid w:val="005B585E"/>
    <w:rsid w:val="00654E49"/>
    <w:rsid w:val="00810317"/>
    <w:rsid w:val="00C4396F"/>
    <w:rsid w:val="00C4681B"/>
    <w:rsid w:val="00C87F4C"/>
    <w:rsid w:val="00D911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F1"/>
    <w:pPr>
      <w:spacing w:after="0" w:line="240" w:lineRule="auto"/>
    </w:pPr>
    <w:rPr>
      <w:rFonts w:ascii="Calibri" w:hAnsi="Calibri" w:cs="Times New Roman"/>
    </w:rPr>
  </w:style>
  <w:style w:type="paragraph" w:styleId="Ttulo2">
    <w:name w:val="heading 2"/>
    <w:basedOn w:val="Normal"/>
    <w:link w:val="Ttulo2Car"/>
    <w:uiPriority w:val="9"/>
    <w:qFormat/>
    <w:rsid w:val="00C4396F"/>
    <w:pPr>
      <w:spacing w:before="100" w:beforeAutospacing="1" w:after="100" w:afterAutospacing="1"/>
      <w:outlineLvl w:val="1"/>
    </w:pPr>
    <w:rPr>
      <w:rFonts w:ascii="Times New Roman" w:eastAsia="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03F1"/>
    <w:rPr>
      <w:color w:val="0000FF"/>
      <w:u w:val="single"/>
    </w:rPr>
  </w:style>
  <w:style w:type="paragraph" w:styleId="NormalWeb">
    <w:name w:val="Normal (Web)"/>
    <w:basedOn w:val="Normal"/>
    <w:uiPriority w:val="99"/>
    <w:unhideWhenUsed/>
    <w:rsid w:val="000A03F1"/>
    <w:pPr>
      <w:spacing w:before="100" w:beforeAutospacing="1" w:after="100" w:afterAutospacing="1"/>
    </w:pPr>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0A03F1"/>
    <w:rPr>
      <w:rFonts w:ascii="Tahoma" w:hAnsi="Tahoma" w:cs="Tahoma"/>
      <w:sz w:val="16"/>
      <w:szCs w:val="16"/>
    </w:rPr>
  </w:style>
  <w:style w:type="character" w:customStyle="1" w:styleId="TextodegloboCar">
    <w:name w:val="Texto de globo Car"/>
    <w:basedOn w:val="Fuentedeprrafopredeter"/>
    <w:link w:val="Textodeglobo"/>
    <w:uiPriority w:val="99"/>
    <w:semiHidden/>
    <w:rsid w:val="000A03F1"/>
    <w:rPr>
      <w:rFonts w:ascii="Tahoma" w:hAnsi="Tahoma" w:cs="Tahoma"/>
      <w:sz w:val="16"/>
      <w:szCs w:val="16"/>
    </w:rPr>
  </w:style>
  <w:style w:type="character" w:customStyle="1" w:styleId="apple-converted-space">
    <w:name w:val="apple-converted-space"/>
    <w:basedOn w:val="Fuentedeprrafopredeter"/>
    <w:rsid w:val="00C4681B"/>
  </w:style>
  <w:style w:type="character" w:styleId="Textoennegrita">
    <w:name w:val="Strong"/>
    <w:basedOn w:val="Fuentedeprrafopredeter"/>
    <w:uiPriority w:val="22"/>
    <w:qFormat/>
    <w:rsid w:val="00C4681B"/>
    <w:rPr>
      <w:b/>
      <w:bCs/>
    </w:rPr>
  </w:style>
  <w:style w:type="character" w:styleId="nfasis">
    <w:name w:val="Emphasis"/>
    <w:basedOn w:val="Fuentedeprrafopredeter"/>
    <w:uiPriority w:val="20"/>
    <w:qFormat/>
    <w:rsid w:val="00C4681B"/>
    <w:rPr>
      <w:i/>
      <w:iCs/>
    </w:rPr>
  </w:style>
  <w:style w:type="character" w:customStyle="1" w:styleId="Ttulo2Car">
    <w:name w:val="Título 2 Car"/>
    <w:basedOn w:val="Fuentedeprrafopredeter"/>
    <w:link w:val="Ttulo2"/>
    <w:uiPriority w:val="9"/>
    <w:rsid w:val="00C4396F"/>
    <w:rPr>
      <w:rFonts w:ascii="Times New Roman" w:eastAsia="Times New Roman" w:hAnsi="Times New Roman" w:cs="Times New Roman"/>
      <w:b/>
      <w:bCs/>
      <w:sz w:val="36"/>
      <w:szCs w:val="36"/>
    </w:rPr>
  </w:style>
  <w:style w:type="character" w:styleId="Hipervnculovisitado">
    <w:name w:val="FollowedHyperlink"/>
    <w:basedOn w:val="Fuentedeprrafopredeter"/>
    <w:uiPriority w:val="99"/>
    <w:semiHidden/>
    <w:unhideWhenUsed/>
    <w:rsid w:val="004631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3F1"/>
    <w:pPr>
      <w:spacing w:after="0" w:line="240" w:lineRule="auto"/>
    </w:pPr>
    <w:rPr>
      <w:rFonts w:ascii="Calibri" w:hAnsi="Calibri" w:cs="Times New Roman"/>
    </w:rPr>
  </w:style>
  <w:style w:type="paragraph" w:styleId="Ttulo2">
    <w:name w:val="heading 2"/>
    <w:basedOn w:val="Normal"/>
    <w:link w:val="Ttulo2Car"/>
    <w:uiPriority w:val="9"/>
    <w:qFormat/>
    <w:rsid w:val="00C4396F"/>
    <w:pPr>
      <w:spacing w:before="100" w:beforeAutospacing="1" w:after="100" w:afterAutospacing="1"/>
      <w:outlineLvl w:val="1"/>
    </w:pPr>
    <w:rPr>
      <w:rFonts w:ascii="Times New Roman" w:eastAsia="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03F1"/>
    <w:rPr>
      <w:color w:val="0000FF"/>
      <w:u w:val="single"/>
    </w:rPr>
  </w:style>
  <w:style w:type="paragraph" w:styleId="NormalWeb">
    <w:name w:val="Normal (Web)"/>
    <w:basedOn w:val="Normal"/>
    <w:uiPriority w:val="99"/>
    <w:unhideWhenUsed/>
    <w:rsid w:val="000A03F1"/>
    <w:pPr>
      <w:spacing w:before="100" w:beforeAutospacing="1" w:after="100" w:afterAutospacing="1"/>
    </w:pPr>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0A03F1"/>
    <w:rPr>
      <w:rFonts w:ascii="Tahoma" w:hAnsi="Tahoma" w:cs="Tahoma"/>
      <w:sz w:val="16"/>
      <w:szCs w:val="16"/>
    </w:rPr>
  </w:style>
  <w:style w:type="character" w:customStyle="1" w:styleId="TextodegloboCar">
    <w:name w:val="Texto de globo Car"/>
    <w:basedOn w:val="Fuentedeprrafopredeter"/>
    <w:link w:val="Textodeglobo"/>
    <w:uiPriority w:val="99"/>
    <w:semiHidden/>
    <w:rsid w:val="000A03F1"/>
    <w:rPr>
      <w:rFonts w:ascii="Tahoma" w:hAnsi="Tahoma" w:cs="Tahoma"/>
      <w:sz w:val="16"/>
      <w:szCs w:val="16"/>
    </w:rPr>
  </w:style>
  <w:style w:type="character" w:customStyle="1" w:styleId="apple-converted-space">
    <w:name w:val="apple-converted-space"/>
    <w:basedOn w:val="Fuentedeprrafopredeter"/>
    <w:rsid w:val="00C4681B"/>
  </w:style>
  <w:style w:type="character" w:styleId="Textoennegrita">
    <w:name w:val="Strong"/>
    <w:basedOn w:val="Fuentedeprrafopredeter"/>
    <w:uiPriority w:val="22"/>
    <w:qFormat/>
    <w:rsid w:val="00C4681B"/>
    <w:rPr>
      <w:b/>
      <w:bCs/>
    </w:rPr>
  </w:style>
  <w:style w:type="character" w:styleId="nfasis">
    <w:name w:val="Emphasis"/>
    <w:basedOn w:val="Fuentedeprrafopredeter"/>
    <w:uiPriority w:val="20"/>
    <w:qFormat/>
    <w:rsid w:val="00C4681B"/>
    <w:rPr>
      <w:i/>
      <w:iCs/>
    </w:rPr>
  </w:style>
  <w:style w:type="character" w:customStyle="1" w:styleId="Ttulo2Car">
    <w:name w:val="Título 2 Car"/>
    <w:basedOn w:val="Fuentedeprrafopredeter"/>
    <w:link w:val="Ttulo2"/>
    <w:uiPriority w:val="9"/>
    <w:rsid w:val="00C4396F"/>
    <w:rPr>
      <w:rFonts w:ascii="Times New Roman" w:eastAsia="Times New Roman" w:hAnsi="Times New Roman" w:cs="Times New Roman"/>
      <w:b/>
      <w:bCs/>
      <w:sz w:val="36"/>
      <w:szCs w:val="36"/>
    </w:rPr>
  </w:style>
  <w:style w:type="character" w:styleId="Hipervnculovisitado">
    <w:name w:val="FollowedHyperlink"/>
    <w:basedOn w:val="Fuentedeprrafopredeter"/>
    <w:uiPriority w:val="99"/>
    <w:semiHidden/>
    <w:unhideWhenUsed/>
    <w:rsid w:val="004631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4003">
      <w:bodyDiv w:val="1"/>
      <w:marLeft w:val="0"/>
      <w:marRight w:val="0"/>
      <w:marTop w:val="0"/>
      <w:marBottom w:val="0"/>
      <w:divBdr>
        <w:top w:val="none" w:sz="0" w:space="0" w:color="auto"/>
        <w:left w:val="none" w:sz="0" w:space="0" w:color="auto"/>
        <w:bottom w:val="none" w:sz="0" w:space="0" w:color="auto"/>
        <w:right w:val="none" w:sz="0" w:space="0" w:color="auto"/>
      </w:divBdr>
    </w:div>
    <w:div w:id="160968461">
      <w:bodyDiv w:val="1"/>
      <w:marLeft w:val="0"/>
      <w:marRight w:val="0"/>
      <w:marTop w:val="0"/>
      <w:marBottom w:val="0"/>
      <w:divBdr>
        <w:top w:val="none" w:sz="0" w:space="0" w:color="auto"/>
        <w:left w:val="none" w:sz="0" w:space="0" w:color="auto"/>
        <w:bottom w:val="none" w:sz="0" w:space="0" w:color="auto"/>
        <w:right w:val="none" w:sz="0" w:space="0" w:color="auto"/>
      </w:divBdr>
    </w:div>
    <w:div w:id="580335289">
      <w:bodyDiv w:val="1"/>
      <w:marLeft w:val="0"/>
      <w:marRight w:val="0"/>
      <w:marTop w:val="0"/>
      <w:marBottom w:val="0"/>
      <w:divBdr>
        <w:top w:val="none" w:sz="0" w:space="0" w:color="auto"/>
        <w:left w:val="none" w:sz="0" w:space="0" w:color="auto"/>
        <w:bottom w:val="none" w:sz="0" w:space="0" w:color="auto"/>
        <w:right w:val="none" w:sz="0" w:space="0" w:color="auto"/>
      </w:divBdr>
      <w:divsChild>
        <w:div w:id="169101390">
          <w:marLeft w:val="0"/>
          <w:marRight w:val="0"/>
          <w:marTop w:val="600"/>
          <w:marBottom w:val="300"/>
          <w:divBdr>
            <w:top w:val="none" w:sz="0" w:space="0" w:color="auto"/>
            <w:left w:val="none" w:sz="0" w:space="0" w:color="auto"/>
            <w:bottom w:val="single" w:sz="6" w:space="7" w:color="EEEEEE"/>
            <w:right w:val="none" w:sz="0" w:space="0" w:color="auto"/>
          </w:divBdr>
        </w:div>
        <w:div w:id="1726753435">
          <w:marLeft w:val="0"/>
          <w:marRight w:val="0"/>
          <w:marTop w:val="0"/>
          <w:marBottom w:val="0"/>
          <w:divBdr>
            <w:top w:val="none" w:sz="0" w:space="0" w:color="auto"/>
            <w:left w:val="none" w:sz="0" w:space="0" w:color="auto"/>
            <w:bottom w:val="none" w:sz="0" w:space="0" w:color="auto"/>
            <w:right w:val="none" w:sz="0" w:space="0" w:color="auto"/>
          </w:divBdr>
        </w:div>
      </w:divsChild>
    </w:div>
    <w:div w:id="700326118">
      <w:bodyDiv w:val="1"/>
      <w:marLeft w:val="0"/>
      <w:marRight w:val="0"/>
      <w:marTop w:val="0"/>
      <w:marBottom w:val="0"/>
      <w:divBdr>
        <w:top w:val="none" w:sz="0" w:space="0" w:color="auto"/>
        <w:left w:val="none" w:sz="0" w:space="0" w:color="auto"/>
        <w:bottom w:val="none" w:sz="0" w:space="0" w:color="auto"/>
        <w:right w:val="none" w:sz="0" w:space="0" w:color="auto"/>
      </w:divBdr>
      <w:divsChild>
        <w:div w:id="219947579">
          <w:marLeft w:val="0"/>
          <w:marRight w:val="0"/>
          <w:marTop w:val="600"/>
          <w:marBottom w:val="300"/>
          <w:divBdr>
            <w:top w:val="none" w:sz="0" w:space="0" w:color="auto"/>
            <w:left w:val="none" w:sz="0" w:space="0" w:color="auto"/>
            <w:bottom w:val="single" w:sz="6" w:space="7" w:color="EEEEEE"/>
            <w:right w:val="none" w:sz="0" w:space="0" w:color="auto"/>
          </w:divBdr>
        </w:div>
        <w:div w:id="384569092">
          <w:marLeft w:val="0"/>
          <w:marRight w:val="0"/>
          <w:marTop w:val="0"/>
          <w:marBottom w:val="0"/>
          <w:divBdr>
            <w:top w:val="none" w:sz="0" w:space="0" w:color="auto"/>
            <w:left w:val="none" w:sz="0" w:space="0" w:color="auto"/>
            <w:bottom w:val="none" w:sz="0" w:space="0" w:color="auto"/>
            <w:right w:val="none" w:sz="0" w:space="0" w:color="auto"/>
          </w:divBdr>
        </w:div>
      </w:divsChild>
    </w:div>
    <w:div w:id="1087309913">
      <w:bodyDiv w:val="1"/>
      <w:marLeft w:val="0"/>
      <w:marRight w:val="0"/>
      <w:marTop w:val="0"/>
      <w:marBottom w:val="0"/>
      <w:divBdr>
        <w:top w:val="none" w:sz="0" w:space="0" w:color="auto"/>
        <w:left w:val="none" w:sz="0" w:space="0" w:color="auto"/>
        <w:bottom w:val="none" w:sz="0" w:space="0" w:color="auto"/>
        <w:right w:val="none" w:sz="0" w:space="0" w:color="auto"/>
      </w:divBdr>
    </w:div>
    <w:div w:id="1099181598">
      <w:bodyDiv w:val="1"/>
      <w:marLeft w:val="0"/>
      <w:marRight w:val="0"/>
      <w:marTop w:val="0"/>
      <w:marBottom w:val="0"/>
      <w:divBdr>
        <w:top w:val="none" w:sz="0" w:space="0" w:color="auto"/>
        <w:left w:val="none" w:sz="0" w:space="0" w:color="auto"/>
        <w:bottom w:val="none" w:sz="0" w:space="0" w:color="auto"/>
        <w:right w:val="none" w:sz="0" w:space="0" w:color="auto"/>
      </w:divBdr>
    </w:div>
    <w:div w:id="1260020877">
      <w:bodyDiv w:val="1"/>
      <w:marLeft w:val="0"/>
      <w:marRight w:val="0"/>
      <w:marTop w:val="0"/>
      <w:marBottom w:val="0"/>
      <w:divBdr>
        <w:top w:val="none" w:sz="0" w:space="0" w:color="auto"/>
        <w:left w:val="none" w:sz="0" w:space="0" w:color="auto"/>
        <w:bottom w:val="none" w:sz="0" w:space="0" w:color="auto"/>
        <w:right w:val="none" w:sz="0" w:space="0" w:color="auto"/>
      </w:divBdr>
      <w:divsChild>
        <w:div w:id="1292396420">
          <w:marLeft w:val="0"/>
          <w:marRight w:val="0"/>
          <w:marTop w:val="600"/>
          <w:marBottom w:val="300"/>
          <w:divBdr>
            <w:top w:val="none" w:sz="0" w:space="0" w:color="auto"/>
            <w:left w:val="none" w:sz="0" w:space="0" w:color="auto"/>
            <w:bottom w:val="single" w:sz="6" w:space="7" w:color="EEEEEE"/>
            <w:right w:val="none" w:sz="0" w:space="0" w:color="auto"/>
          </w:divBdr>
        </w:div>
        <w:div w:id="1470366589">
          <w:marLeft w:val="0"/>
          <w:marRight w:val="0"/>
          <w:marTop w:val="0"/>
          <w:marBottom w:val="0"/>
          <w:divBdr>
            <w:top w:val="none" w:sz="0" w:space="0" w:color="auto"/>
            <w:left w:val="none" w:sz="0" w:space="0" w:color="auto"/>
            <w:bottom w:val="none" w:sz="0" w:space="0" w:color="auto"/>
            <w:right w:val="none" w:sz="0" w:space="0" w:color="auto"/>
          </w:divBdr>
        </w:div>
      </w:divsChild>
    </w:div>
    <w:div w:id="1301961714">
      <w:bodyDiv w:val="1"/>
      <w:marLeft w:val="0"/>
      <w:marRight w:val="0"/>
      <w:marTop w:val="0"/>
      <w:marBottom w:val="0"/>
      <w:divBdr>
        <w:top w:val="none" w:sz="0" w:space="0" w:color="auto"/>
        <w:left w:val="none" w:sz="0" w:space="0" w:color="auto"/>
        <w:bottom w:val="none" w:sz="0" w:space="0" w:color="auto"/>
        <w:right w:val="none" w:sz="0" w:space="0" w:color="auto"/>
      </w:divBdr>
    </w:div>
    <w:div w:id="1434744957">
      <w:bodyDiv w:val="1"/>
      <w:marLeft w:val="0"/>
      <w:marRight w:val="0"/>
      <w:marTop w:val="0"/>
      <w:marBottom w:val="0"/>
      <w:divBdr>
        <w:top w:val="none" w:sz="0" w:space="0" w:color="auto"/>
        <w:left w:val="none" w:sz="0" w:space="0" w:color="auto"/>
        <w:bottom w:val="none" w:sz="0" w:space="0" w:color="auto"/>
        <w:right w:val="none" w:sz="0" w:space="0" w:color="auto"/>
      </w:divBdr>
      <w:divsChild>
        <w:div w:id="248201171">
          <w:marLeft w:val="0"/>
          <w:marRight w:val="0"/>
          <w:marTop w:val="600"/>
          <w:marBottom w:val="300"/>
          <w:divBdr>
            <w:top w:val="none" w:sz="0" w:space="0" w:color="auto"/>
            <w:left w:val="none" w:sz="0" w:space="0" w:color="auto"/>
            <w:bottom w:val="single" w:sz="6" w:space="7" w:color="EEEEEE"/>
            <w:right w:val="none" w:sz="0" w:space="0" w:color="auto"/>
          </w:divBdr>
        </w:div>
        <w:div w:id="867184272">
          <w:marLeft w:val="0"/>
          <w:marRight w:val="0"/>
          <w:marTop w:val="0"/>
          <w:marBottom w:val="0"/>
          <w:divBdr>
            <w:top w:val="none" w:sz="0" w:space="0" w:color="auto"/>
            <w:left w:val="none" w:sz="0" w:space="0" w:color="auto"/>
            <w:bottom w:val="none" w:sz="0" w:space="0" w:color="auto"/>
            <w:right w:val="none" w:sz="0" w:space="0" w:color="auto"/>
          </w:divBdr>
        </w:div>
      </w:divsChild>
    </w:div>
    <w:div w:id="1865821485">
      <w:bodyDiv w:val="1"/>
      <w:marLeft w:val="0"/>
      <w:marRight w:val="0"/>
      <w:marTop w:val="0"/>
      <w:marBottom w:val="0"/>
      <w:divBdr>
        <w:top w:val="none" w:sz="0" w:space="0" w:color="auto"/>
        <w:left w:val="none" w:sz="0" w:space="0" w:color="auto"/>
        <w:bottom w:val="none" w:sz="0" w:space="0" w:color="auto"/>
        <w:right w:val="none" w:sz="0" w:space="0" w:color="auto"/>
      </w:divBdr>
    </w:div>
    <w:div w:id="2033264599">
      <w:bodyDiv w:val="1"/>
      <w:marLeft w:val="0"/>
      <w:marRight w:val="0"/>
      <w:marTop w:val="0"/>
      <w:marBottom w:val="0"/>
      <w:divBdr>
        <w:top w:val="none" w:sz="0" w:space="0" w:color="auto"/>
        <w:left w:val="none" w:sz="0" w:space="0" w:color="auto"/>
        <w:bottom w:val="none" w:sz="0" w:space="0" w:color="auto"/>
        <w:right w:val="none" w:sz="0" w:space="0" w:color="auto"/>
      </w:divBdr>
      <w:divsChild>
        <w:div w:id="698513054">
          <w:marLeft w:val="0"/>
          <w:marRight w:val="0"/>
          <w:marTop w:val="600"/>
          <w:marBottom w:val="300"/>
          <w:divBdr>
            <w:top w:val="none" w:sz="0" w:space="0" w:color="auto"/>
            <w:left w:val="none" w:sz="0" w:space="0" w:color="auto"/>
            <w:bottom w:val="single" w:sz="6" w:space="7" w:color="EEEEEE"/>
            <w:right w:val="none" w:sz="0" w:space="0" w:color="auto"/>
          </w:divBdr>
        </w:div>
      </w:divsChild>
    </w:div>
    <w:div w:id="2049720454">
      <w:bodyDiv w:val="1"/>
      <w:marLeft w:val="0"/>
      <w:marRight w:val="0"/>
      <w:marTop w:val="0"/>
      <w:marBottom w:val="0"/>
      <w:divBdr>
        <w:top w:val="none" w:sz="0" w:space="0" w:color="auto"/>
        <w:left w:val="none" w:sz="0" w:space="0" w:color="auto"/>
        <w:bottom w:val="none" w:sz="0" w:space="0" w:color="auto"/>
        <w:right w:val="none" w:sz="0" w:space="0" w:color="auto"/>
      </w:divBdr>
      <w:divsChild>
        <w:div w:id="521436663">
          <w:marLeft w:val="0"/>
          <w:marRight w:val="0"/>
          <w:marTop w:val="600"/>
          <w:marBottom w:val="300"/>
          <w:divBdr>
            <w:top w:val="none" w:sz="0" w:space="0" w:color="auto"/>
            <w:left w:val="none" w:sz="0" w:space="0" w:color="auto"/>
            <w:bottom w:val="single" w:sz="6" w:space="7" w:color="EEEEEE"/>
            <w:right w:val="none" w:sz="0" w:space="0" w:color="auto"/>
          </w:divBdr>
        </w:div>
        <w:div w:id="284779764">
          <w:marLeft w:val="0"/>
          <w:marRight w:val="0"/>
          <w:marTop w:val="0"/>
          <w:marBottom w:val="0"/>
          <w:divBdr>
            <w:top w:val="none" w:sz="0" w:space="0" w:color="auto"/>
            <w:left w:val="none" w:sz="0" w:space="0" w:color="auto"/>
            <w:bottom w:val="none" w:sz="0" w:space="0" w:color="auto"/>
            <w:right w:val="none" w:sz="0" w:space="0" w:color="auto"/>
          </w:divBdr>
        </w:div>
      </w:divsChild>
    </w:div>
    <w:div w:id="2066295592">
      <w:bodyDiv w:val="1"/>
      <w:marLeft w:val="0"/>
      <w:marRight w:val="0"/>
      <w:marTop w:val="0"/>
      <w:marBottom w:val="0"/>
      <w:divBdr>
        <w:top w:val="none" w:sz="0" w:space="0" w:color="auto"/>
        <w:left w:val="none" w:sz="0" w:space="0" w:color="auto"/>
        <w:bottom w:val="none" w:sz="0" w:space="0" w:color="auto"/>
        <w:right w:val="none" w:sz="0" w:space="0" w:color="auto"/>
      </w:divBdr>
      <w:divsChild>
        <w:div w:id="1600674055">
          <w:marLeft w:val="0"/>
          <w:marRight w:val="0"/>
          <w:marTop w:val="600"/>
          <w:marBottom w:val="300"/>
          <w:divBdr>
            <w:top w:val="none" w:sz="0" w:space="0" w:color="auto"/>
            <w:left w:val="none" w:sz="0" w:space="0" w:color="auto"/>
            <w:bottom w:val="single" w:sz="6" w:space="7" w:color="EEEEEE"/>
            <w:right w:val="none" w:sz="0" w:space="0" w:color="auto"/>
          </w:divBdr>
        </w:div>
        <w:div w:id="1865169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n-cert.cni.es/publico/herramientas/clara_ENS/SHA-1_CLARA_ENS_v1.2_x86.txt" TargetMode="External"/><Relationship Id="rId13" Type="http://schemas.openxmlformats.org/officeDocument/2006/relationships/hyperlink" Target="https://www.ccn-cert.cni.es/documentos-publicos/679-pgp-global/file.html" TargetMode="External"/><Relationship Id="rId3" Type="http://schemas.microsoft.com/office/2007/relationships/stylesWithEffects" Target="stylesWithEffects.xml"/><Relationship Id="rId7" Type="http://schemas.openxmlformats.org/officeDocument/2006/relationships/hyperlink" Target="https://www.ccn-cert.cni.es/publico/herramientas/clara_ENS/CLARA_ENS_v1.2_x86.zip"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ccn-cert.cni.es/publico/herramientas/clara_ENS/Manual_de_uso_Clara_cumplimiento_E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cn-cert.cni.es/publico/herramientas/clara_ENS/SHA-1_CLARA_ENS_v1.2_x64.txt" TargetMode="External"/><Relationship Id="rId4" Type="http://schemas.openxmlformats.org/officeDocument/2006/relationships/settings" Target="settings.xml"/><Relationship Id="rId9" Type="http://schemas.openxmlformats.org/officeDocument/2006/relationships/hyperlink" Target="https://www.ccn-cert.cni.es/publico/herramientas/clara_ENS/CLARA_ENS_v1.2_x64.zip" TargetMode="External"/><Relationship Id="rId14" Type="http://schemas.openxmlformats.org/officeDocument/2006/relationships/hyperlink" Target="http://www.ccn-cert.cni.es/herramientas-de-cibersegur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Bárcenas Gutiérrez</dc:creator>
  <cp:lastModifiedBy>Pablo Bárcenas Gutiérrez</cp:lastModifiedBy>
  <cp:revision>4</cp:revision>
  <cp:lastPrinted>2015-05-18T07:25:00Z</cp:lastPrinted>
  <dcterms:created xsi:type="dcterms:W3CDTF">2015-05-18T07:30:00Z</dcterms:created>
  <dcterms:modified xsi:type="dcterms:W3CDTF">2015-05-18T07:32:00Z</dcterms:modified>
</cp:coreProperties>
</file>