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67" w:rsidRPr="00893667" w:rsidRDefault="00893667" w:rsidP="00893667">
      <w:pPr>
        <w:spacing w:before="120" w:after="120" w:line="360" w:lineRule="auto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893667" w:rsidRPr="00893667" w:rsidRDefault="00893667" w:rsidP="00893667">
      <w:pPr>
        <w:spacing w:before="120" w:after="12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893667">
        <w:rPr>
          <w:rFonts w:ascii="Arial" w:eastAsia="Calibri" w:hAnsi="Arial" w:cs="Arial"/>
          <w:sz w:val="24"/>
          <w:szCs w:val="24"/>
        </w:rPr>
        <w:t>ANEXO I.B</w:t>
      </w:r>
    </w:p>
    <w:p w:rsidR="00893667" w:rsidRPr="00893667" w:rsidRDefault="00893667" w:rsidP="00893667">
      <w:pPr>
        <w:spacing w:before="120" w:after="12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893667">
        <w:rPr>
          <w:rFonts w:ascii="Arial" w:eastAsia="Calibri" w:hAnsi="Arial" w:cs="Arial"/>
          <w:sz w:val="24"/>
          <w:szCs w:val="24"/>
        </w:rPr>
        <w:t>CONTENIDO DE LA MEMORIA TËCNICA</w:t>
      </w:r>
    </w:p>
    <w:p w:rsidR="00893667" w:rsidRPr="00893667" w:rsidRDefault="00893667" w:rsidP="0089366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93667">
        <w:rPr>
          <w:rFonts w:ascii="Arial" w:eastAsia="Calibri" w:hAnsi="Arial" w:cs="Arial"/>
          <w:sz w:val="24"/>
          <w:szCs w:val="24"/>
        </w:rPr>
        <w:t>Descripción de la inversión</w:t>
      </w:r>
    </w:p>
    <w:p w:rsidR="00893667" w:rsidRPr="00893667" w:rsidRDefault="00893667" w:rsidP="0089366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93667">
        <w:rPr>
          <w:rFonts w:ascii="Arial" w:eastAsia="Calibri" w:hAnsi="Arial" w:cs="Arial"/>
          <w:sz w:val="24"/>
          <w:szCs w:val="24"/>
        </w:rPr>
        <w:t>Reglamento y normas técnicas consideradas</w:t>
      </w:r>
    </w:p>
    <w:p w:rsidR="00893667" w:rsidRPr="00893667" w:rsidRDefault="00893667" w:rsidP="0089366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93667">
        <w:rPr>
          <w:rFonts w:ascii="Arial" w:eastAsia="Calibri" w:hAnsi="Arial" w:cs="Arial"/>
          <w:sz w:val="24"/>
          <w:szCs w:val="24"/>
        </w:rPr>
        <w:t>Emplazamiento de las instalaciones (mapas y planos)</w:t>
      </w:r>
    </w:p>
    <w:p w:rsidR="00893667" w:rsidRPr="00893667" w:rsidRDefault="00893667" w:rsidP="0089366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93667">
        <w:rPr>
          <w:rFonts w:ascii="Arial" w:eastAsia="Calibri" w:hAnsi="Arial" w:cs="Arial"/>
          <w:sz w:val="24"/>
          <w:szCs w:val="24"/>
        </w:rPr>
        <w:t>Clasificación y características de las instalaciones/obras</w:t>
      </w:r>
    </w:p>
    <w:p w:rsidR="00893667" w:rsidRPr="00893667" w:rsidRDefault="00893667" w:rsidP="0089366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93667">
        <w:rPr>
          <w:rFonts w:ascii="Arial" w:eastAsia="Calibri" w:hAnsi="Arial" w:cs="Arial"/>
          <w:sz w:val="24"/>
          <w:szCs w:val="24"/>
        </w:rPr>
        <w:t>Descripción de la instalación</w:t>
      </w:r>
    </w:p>
    <w:p w:rsidR="00893667" w:rsidRPr="00893667" w:rsidRDefault="00893667" w:rsidP="0089366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93667">
        <w:rPr>
          <w:rFonts w:ascii="Arial" w:eastAsia="Calibri" w:hAnsi="Arial" w:cs="Arial"/>
          <w:sz w:val="24"/>
          <w:szCs w:val="24"/>
        </w:rPr>
        <w:t>Posibles repercusiones en el medio ambiente</w:t>
      </w:r>
    </w:p>
    <w:p w:rsidR="00F2449B" w:rsidRDefault="00893667" w:rsidP="00893667">
      <w:pPr>
        <w:numPr>
          <w:ilvl w:val="0"/>
          <w:numId w:val="1"/>
        </w:numPr>
        <w:spacing w:before="120" w:after="120" w:line="360" w:lineRule="auto"/>
        <w:jc w:val="both"/>
      </w:pPr>
      <w:r w:rsidRPr="00893667">
        <w:rPr>
          <w:rFonts w:ascii="Arial" w:eastAsia="Calibri" w:hAnsi="Arial" w:cs="Arial"/>
          <w:sz w:val="24"/>
          <w:szCs w:val="24"/>
        </w:rPr>
        <w:t>Presupuesto</w:t>
      </w:r>
    </w:p>
    <w:sectPr w:rsidR="00F2449B" w:rsidSect="00F24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954" w:rsidRDefault="00C41954" w:rsidP="00893667">
      <w:pPr>
        <w:spacing w:after="0" w:line="240" w:lineRule="auto"/>
      </w:pPr>
      <w:r>
        <w:separator/>
      </w:r>
    </w:p>
  </w:endnote>
  <w:endnote w:type="continuationSeparator" w:id="0">
    <w:p w:rsidR="00C41954" w:rsidRDefault="00C41954" w:rsidP="0089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D25" w:rsidRDefault="00FD2D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D25" w:rsidRDefault="00FD2D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D25" w:rsidRDefault="00FD2D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954" w:rsidRDefault="00C41954" w:rsidP="00893667">
      <w:pPr>
        <w:spacing w:after="0" w:line="240" w:lineRule="auto"/>
      </w:pPr>
      <w:r>
        <w:separator/>
      </w:r>
    </w:p>
  </w:footnote>
  <w:footnote w:type="continuationSeparator" w:id="0">
    <w:p w:rsidR="00C41954" w:rsidRDefault="00C41954" w:rsidP="00893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667" w:rsidRDefault="00C41954">
    <w:pPr>
      <w:pStyle w:val="Encabezado1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1532" o:spid="_x0000_s2052" type="#_x0000_t136" style="position:absolute;margin-left:0;margin-top:0;width:436pt;height:16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537" w:type="dxa"/>
      <w:tblInd w:w="-170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21"/>
      <w:gridCol w:w="6890"/>
      <w:gridCol w:w="2726"/>
    </w:tblGrid>
    <w:tr w:rsidR="00893667" w:rsidRPr="005B58D4" w:rsidTr="0077728A">
      <w:trPr>
        <w:cantSplit/>
        <w:trHeight w:hRule="exact" w:val="1709"/>
      </w:trPr>
      <w:tc>
        <w:tcPr>
          <w:tcW w:w="3921" w:type="dxa"/>
        </w:tcPr>
        <w:p w:rsidR="00893667" w:rsidRPr="005B58D4" w:rsidRDefault="00FD2D25" w:rsidP="00D77B00">
          <w:pPr>
            <w:shd w:val="clear" w:color="auto" w:fill="FFFFFF"/>
            <w:spacing w:before="180" w:after="180"/>
            <w:ind w:firstLine="360"/>
            <w:jc w:val="center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  <w:lang w:eastAsia="es-ES"/>
            </w:rPr>
            <w:drawing>
              <wp:inline distT="0" distB="0" distL="0" distR="0">
                <wp:extent cx="2257425" cy="523875"/>
                <wp:effectExtent l="0" t="0" r="0" b="0"/>
                <wp:docPr id="1" name="Imagen 1" descr="cid:image001.jpg@01D3FF30.AEFCEA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jpg@01D3FF30.AEFCEA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0" w:type="dxa"/>
        </w:tcPr>
        <w:p w:rsidR="00893667" w:rsidRPr="005B58D4" w:rsidRDefault="00893667" w:rsidP="0077728A">
          <w:pPr>
            <w:shd w:val="clear" w:color="auto" w:fill="FFFFFF"/>
            <w:spacing w:before="180" w:after="180"/>
            <w:ind w:firstLine="360"/>
            <w:jc w:val="both"/>
            <w:rPr>
              <w:rFonts w:ascii="Arial" w:hAnsi="Arial" w:cs="Arial"/>
              <w:color w:val="000000"/>
            </w:rPr>
          </w:pPr>
          <w:r w:rsidRPr="005B58D4">
            <w:rPr>
              <w:rFonts w:ascii="Arial" w:hAnsi="Arial" w:cs="Arial"/>
              <w:noProof/>
              <w:color w:val="000000"/>
              <w:lang w:eastAsia="es-ES"/>
            </w:rPr>
            <w:drawing>
              <wp:inline distT="0" distB="0" distL="0" distR="0">
                <wp:extent cx="1685925" cy="657225"/>
                <wp:effectExtent l="0" t="0" r="9525" b="9525"/>
                <wp:docPr id="3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58D4">
            <w:rPr>
              <w:rFonts w:ascii="Arial" w:hAnsi="Arial" w:cs="Arial"/>
              <w:color w:val="000000"/>
            </w:rPr>
            <w:t xml:space="preserve">                 </w:t>
          </w:r>
          <w:r w:rsidRPr="005B58D4">
            <w:rPr>
              <w:rFonts w:ascii="Arial" w:hAnsi="Arial" w:cs="Arial"/>
              <w:noProof/>
              <w:color w:val="000000"/>
              <w:lang w:eastAsia="es-ES"/>
            </w:rPr>
            <w:drawing>
              <wp:inline distT="0" distB="0" distL="0" distR="0">
                <wp:extent cx="1257300" cy="600075"/>
                <wp:effectExtent l="0" t="0" r="0" b="9525"/>
                <wp:docPr id="4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93667" w:rsidRPr="005B58D4" w:rsidRDefault="00893667" w:rsidP="0077728A">
          <w:pPr>
            <w:shd w:val="clear" w:color="auto" w:fill="FFFFFF"/>
            <w:spacing w:before="180" w:after="180"/>
            <w:ind w:firstLine="360"/>
            <w:jc w:val="both"/>
            <w:rPr>
              <w:rFonts w:ascii="Arial" w:hAnsi="Arial" w:cs="Arial"/>
              <w:color w:val="000000"/>
            </w:rPr>
          </w:pPr>
        </w:p>
      </w:tc>
      <w:tc>
        <w:tcPr>
          <w:tcW w:w="2726" w:type="dxa"/>
          <w:vAlign w:val="center"/>
        </w:tcPr>
        <w:p w:rsidR="00893667" w:rsidRPr="005B58D4" w:rsidRDefault="00893667" w:rsidP="0077728A">
          <w:pPr>
            <w:shd w:val="clear" w:color="auto" w:fill="FFFFFF"/>
            <w:spacing w:before="180" w:after="180"/>
            <w:ind w:firstLine="360"/>
            <w:jc w:val="both"/>
            <w:rPr>
              <w:rFonts w:ascii="Arial" w:hAnsi="Arial" w:cs="Arial"/>
              <w:b/>
              <w:bCs/>
              <w:color w:val="000000"/>
            </w:rPr>
          </w:pPr>
        </w:p>
      </w:tc>
    </w:tr>
  </w:tbl>
  <w:p w:rsidR="00893667" w:rsidRDefault="00893667" w:rsidP="0077728A">
    <w:pPr>
      <w:pStyle w:val="Encabezado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667" w:rsidRDefault="00C41954">
    <w:pPr>
      <w:pStyle w:val="Encabezado1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1531" o:spid="_x0000_s2051" type="#_x0000_t136" style="position:absolute;margin-left:0;margin-top:0;width:436pt;height:163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83EFC"/>
    <w:multiLevelType w:val="hybridMultilevel"/>
    <w:tmpl w:val="F55EA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67"/>
    <w:rsid w:val="00010BA6"/>
    <w:rsid w:val="002E520E"/>
    <w:rsid w:val="004603B6"/>
    <w:rsid w:val="00893667"/>
    <w:rsid w:val="00C41954"/>
    <w:rsid w:val="00F2449B"/>
    <w:rsid w:val="00FD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93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667"/>
  </w:style>
  <w:style w:type="paragraph" w:customStyle="1" w:styleId="Encabezado1">
    <w:name w:val="Encabezado1"/>
    <w:basedOn w:val="Normal"/>
    <w:next w:val="Piedepgina"/>
    <w:uiPriority w:val="99"/>
    <w:unhideWhenUsed/>
    <w:rsid w:val="0089366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semiHidden/>
    <w:unhideWhenUsed/>
    <w:rsid w:val="00893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93667"/>
  </w:style>
  <w:style w:type="paragraph" w:styleId="Textodeglobo">
    <w:name w:val="Balloon Text"/>
    <w:basedOn w:val="Normal"/>
    <w:link w:val="TextodegloboCar"/>
    <w:uiPriority w:val="99"/>
    <w:semiHidden/>
    <w:unhideWhenUsed/>
    <w:rsid w:val="0089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27D257E7A0C2E241866E22E1C03C32F2" ma:contentTypeVersion="0" ma:contentTypeDescription="Tipo de contenido para las bibliotecas de documentos de tipo listado de documentos" ma:contentTypeScope="" ma:versionID="43a5fe490a51c08f0cc6ce55d21b5e66">
  <xsd:schema xmlns:xsd="http://www.w3.org/2001/XMLSchema" xmlns:xs="http://www.w3.org/2001/XMLSchema" xmlns:p="http://schemas.microsoft.com/office/2006/metadata/properties" xmlns:ns2="406945F8-C2B9-4BB3-BCDC-D59903DCCBF3" xmlns:ns3="cc47aa10-76f6-44fd-8d2a-3cf7ed5e9a19" targetNamespace="http://schemas.microsoft.com/office/2006/metadata/properties" ma:root="true" ma:fieldsID="3dafce52dcd2dde8fc3e135170dfbd9e" ns2:_="" ns3:_="">
    <xsd:import namespace="406945F8-C2B9-4BB3-BCDC-D59903DCCBF3"/>
    <xsd:import namespace="cc47aa10-76f6-44fd-8d2a-3cf7ed5e9a19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  <xsd:element ref="ns3:ID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45F8-C2B9-4BB3-BCDC-D59903DCCBF3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7aa10-76f6-44fd-8d2a-3cf7ed5e9a19" elementFormDefault="qualified">
    <xsd:import namespace="http://schemas.microsoft.com/office/2006/documentManagement/types"/>
    <xsd:import namespace="http://schemas.microsoft.com/office/infopath/2007/PartnerControls"/>
    <xsd:element name="ID_ES" ma:index="10" nillable="true" ma:displayName="ID_ES" ma:decimals="0" ma:hidden="true" ma:internalName="ID_ES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ES xmlns="cc47aa10-76f6-44fd-8d2a-3cf7ed5e9a19" xsi:nil="true"/>
    <MCLDOrden xmlns="406945F8-C2B9-4BB3-BCDC-D59903DCCBF3">4</MCLDOrden>
    <MCLDDescripcion xmlns="406945F8-C2B9-4BB3-BCDC-D59903DCCBF3" xsi:nil="true"/>
  </documentManagement>
</p:properties>
</file>

<file path=customXml/itemProps1.xml><?xml version="1.0" encoding="utf-8"?>
<ds:datastoreItem xmlns:ds="http://schemas.openxmlformats.org/officeDocument/2006/customXml" ds:itemID="{A3CDA3B6-67CE-4222-87B9-A0E535A58934}"/>
</file>

<file path=customXml/itemProps2.xml><?xml version="1.0" encoding="utf-8"?>
<ds:datastoreItem xmlns:ds="http://schemas.openxmlformats.org/officeDocument/2006/customXml" ds:itemID="{A64EADAF-5695-47D5-8726-646356DB1431}"/>
</file>

<file path=customXml/itemProps3.xml><?xml version="1.0" encoding="utf-8"?>
<ds:datastoreItem xmlns:ds="http://schemas.openxmlformats.org/officeDocument/2006/customXml" ds:itemID="{2FF21C71-5D29-478E-AB0B-E398B0543B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memoria tecnica de inversión para las Ayudas a Mercados Sostenibles (Anexo IA) (versión 1; actualizado: 05/07/2022)</dc:title>
  <dc:creator/>
  <cp:lastModifiedBy/>
  <cp:revision>1</cp:revision>
  <dcterms:created xsi:type="dcterms:W3CDTF">2022-07-05T16:09:00Z</dcterms:created>
  <dcterms:modified xsi:type="dcterms:W3CDTF">2022-07-05T16:10:00Z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0x0101002B548C03437E43FC972CE33E155068B40027D257E7A0C2E241866E22E1C03C32F2</vt:lpwstr>
  </property>
</Properties>
</file>